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09" w:rsidRPr="00A66B4C" w:rsidRDefault="00F94509" w:rsidP="00061591">
      <w:pPr>
        <w:spacing w:after="0" w:line="240" w:lineRule="auto"/>
        <w:jc w:val="center"/>
        <w:rPr>
          <w:rFonts w:ascii="Arial" w:hAnsi="Arial" w:cs="Arial"/>
          <w:b/>
          <w:color w:val="222222"/>
          <w:sz w:val="24"/>
          <w:shd w:val="clear" w:color="auto" w:fill="F8F9FA"/>
        </w:rPr>
      </w:pPr>
      <w:bookmarkStart w:id="0" w:name="_GoBack"/>
      <w:bookmarkEnd w:id="0"/>
      <w:r w:rsidRPr="00A66B4C">
        <w:rPr>
          <w:rFonts w:ascii="Arial" w:hAnsi="Arial" w:cs="Arial"/>
          <w:b/>
          <w:color w:val="222222"/>
          <w:sz w:val="24"/>
          <w:shd w:val="clear" w:color="auto" w:fill="F8F9FA"/>
        </w:rPr>
        <w:t>Calidad del Agua Potable en Coahuila</w:t>
      </w:r>
      <w:r w:rsidR="00A66B4C" w:rsidRPr="00A66B4C">
        <w:rPr>
          <w:rFonts w:ascii="Arial" w:hAnsi="Arial" w:cs="Arial"/>
          <w:b/>
          <w:color w:val="222222"/>
          <w:sz w:val="24"/>
          <w:shd w:val="clear" w:color="auto" w:fill="F8F9FA"/>
        </w:rPr>
        <w:t>: Ejercicio de Gobierno Abierto</w:t>
      </w:r>
    </w:p>
    <w:p w:rsidR="00F94509" w:rsidRPr="00B93F89" w:rsidRDefault="00F94509" w:rsidP="00061591">
      <w:pPr>
        <w:spacing w:after="0" w:line="240" w:lineRule="auto"/>
        <w:jc w:val="center"/>
        <w:rPr>
          <w:rFonts w:ascii="Arial" w:hAnsi="Arial" w:cs="Arial"/>
          <w:b/>
          <w:i/>
          <w:color w:val="222222"/>
          <w:shd w:val="clear" w:color="auto" w:fill="F8F9FA"/>
        </w:rPr>
      </w:pPr>
      <w:r w:rsidRPr="00B93F89">
        <w:rPr>
          <w:rFonts w:ascii="Arial" w:hAnsi="Arial" w:cs="Arial"/>
          <w:b/>
          <w:i/>
          <w:color w:val="222222"/>
          <w:shd w:val="clear" w:color="auto" w:fill="F8F9FA"/>
        </w:rPr>
        <w:t xml:space="preserve">Gloria Tobón de Garza </w:t>
      </w:r>
    </w:p>
    <w:p w:rsidR="00F94509" w:rsidRPr="00B93F89" w:rsidRDefault="00F94509" w:rsidP="00923A45">
      <w:pPr>
        <w:spacing w:after="0" w:line="240" w:lineRule="auto"/>
        <w:rPr>
          <w:rFonts w:ascii="Arial" w:hAnsi="Arial" w:cs="Arial"/>
          <w:b/>
          <w:color w:val="222222"/>
          <w:shd w:val="clear" w:color="auto" w:fill="F8F9FA"/>
        </w:rPr>
      </w:pPr>
    </w:p>
    <w:p w:rsidR="00F94509" w:rsidRPr="00B93F89" w:rsidRDefault="00F94509" w:rsidP="00061591">
      <w:pPr>
        <w:spacing w:after="0" w:line="240" w:lineRule="auto"/>
        <w:jc w:val="center"/>
        <w:rPr>
          <w:rFonts w:ascii="Arial" w:hAnsi="Arial" w:cs="Arial"/>
          <w:b/>
          <w:color w:val="222222"/>
          <w:shd w:val="clear" w:color="auto" w:fill="F8F9FA"/>
        </w:rPr>
      </w:pPr>
      <w:r w:rsidRPr="00B93F89">
        <w:rPr>
          <w:rFonts w:ascii="Arial" w:hAnsi="Arial" w:cs="Arial"/>
          <w:b/>
          <w:color w:val="222222"/>
          <w:shd w:val="clear" w:color="auto" w:fill="F8F9FA"/>
        </w:rPr>
        <w:t>Índice</w:t>
      </w:r>
    </w:p>
    <w:p w:rsidR="00F94509" w:rsidRPr="00B93F89" w:rsidRDefault="00F94509" w:rsidP="00061591">
      <w:pPr>
        <w:spacing w:after="0" w:line="240" w:lineRule="auto"/>
        <w:rPr>
          <w:rFonts w:ascii="Arial" w:hAnsi="Arial" w:cs="Arial"/>
          <w:color w:val="222222"/>
          <w:shd w:val="clear" w:color="auto" w:fill="F8F9FA"/>
        </w:rPr>
      </w:pPr>
    </w:p>
    <w:p w:rsidR="00F94509" w:rsidRPr="00B93F89" w:rsidRDefault="00F94509" w:rsidP="00061591">
      <w:pPr>
        <w:spacing w:after="0" w:line="240" w:lineRule="auto"/>
        <w:rPr>
          <w:rFonts w:ascii="Arial" w:hAnsi="Arial" w:cs="Arial"/>
          <w:color w:val="222222"/>
          <w:shd w:val="clear" w:color="auto" w:fill="F8F9FA"/>
        </w:rPr>
      </w:pPr>
      <w:r w:rsidRPr="00B93F89">
        <w:rPr>
          <w:rFonts w:ascii="Arial" w:hAnsi="Arial" w:cs="Arial"/>
          <w:color w:val="222222"/>
          <w:shd w:val="clear" w:color="auto" w:fill="F8F9FA"/>
        </w:rPr>
        <w:t xml:space="preserve">1. Introducción </w:t>
      </w:r>
    </w:p>
    <w:p w:rsidR="00F94509" w:rsidRPr="00B93F89" w:rsidRDefault="00F94509" w:rsidP="00061591">
      <w:pPr>
        <w:spacing w:after="0" w:line="240" w:lineRule="auto"/>
        <w:rPr>
          <w:rFonts w:ascii="Arial" w:hAnsi="Arial" w:cs="Arial"/>
          <w:color w:val="222222"/>
          <w:shd w:val="clear" w:color="auto" w:fill="F8F9FA"/>
        </w:rPr>
      </w:pPr>
      <w:r w:rsidRPr="00B93F89">
        <w:rPr>
          <w:rFonts w:ascii="Arial" w:hAnsi="Arial" w:cs="Arial"/>
          <w:color w:val="222222"/>
          <w:shd w:val="clear" w:color="auto" w:fill="F8F9FA"/>
        </w:rPr>
        <w:t xml:space="preserve">2. </w:t>
      </w:r>
      <w:r w:rsidR="00621377">
        <w:rPr>
          <w:rFonts w:ascii="Arial" w:hAnsi="Arial" w:cs="Arial"/>
          <w:color w:val="222222"/>
          <w:shd w:val="clear" w:color="auto" w:fill="F8F9FA"/>
        </w:rPr>
        <w:t>El a</w:t>
      </w:r>
      <w:r w:rsidRPr="00B93F89">
        <w:rPr>
          <w:rFonts w:ascii="Arial" w:hAnsi="Arial" w:cs="Arial"/>
          <w:color w:val="222222"/>
          <w:shd w:val="clear" w:color="auto" w:fill="F8F9FA"/>
        </w:rPr>
        <w:t xml:space="preserve">gua </w:t>
      </w:r>
      <w:r w:rsidR="00300640">
        <w:rPr>
          <w:rFonts w:ascii="Arial" w:hAnsi="Arial" w:cs="Arial"/>
          <w:color w:val="222222"/>
          <w:shd w:val="clear" w:color="auto" w:fill="F8F9FA"/>
        </w:rPr>
        <w:t>“</w:t>
      </w:r>
      <w:r w:rsidRPr="00B93F89">
        <w:rPr>
          <w:rFonts w:ascii="Arial" w:hAnsi="Arial" w:cs="Arial"/>
          <w:color w:val="222222"/>
          <w:shd w:val="clear" w:color="auto" w:fill="F8F9FA"/>
        </w:rPr>
        <w:t>potable</w:t>
      </w:r>
      <w:r w:rsidR="00300640">
        <w:rPr>
          <w:rFonts w:ascii="Arial" w:hAnsi="Arial" w:cs="Arial"/>
          <w:color w:val="222222"/>
          <w:shd w:val="clear" w:color="auto" w:fill="F8F9FA"/>
        </w:rPr>
        <w:t>”</w:t>
      </w:r>
      <w:r w:rsidRPr="00B93F89">
        <w:rPr>
          <w:rFonts w:ascii="Arial" w:hAnsi="Arial" w:cs="Arial"/>
          <w:color w:val="222222"/>
          <w:shd w:val="clear" w:color="auto" w:fill="F8F9FA"/>
        </w:rPr>
        <w:t xml:space="preserve"> </w:t>
      </w:r>
      <w:r w:rsidR="00621377">
        <w:rPr>
          <w:rFonts w:ascii="Arial" w:hAnsi="Arial" w:cs="Arial"/>
          <w:color w:val="222222"/>
          <w:shd w:val="clear" w:color="auto" w:fill="F8F9FA"/>
        </w:rPr>
        <w:t>en Coahuila</w:t>
      </w:r>
      <w:r w:rsidR="00621377" w:rsidRPr="00B93F89">
        <w:rPr>
          <w:rFonts w:ascii="Arial" w:hAnsi="Arial" w:cs="Arial"/>
          <w:color w:val="222222"/>
          <w:shd w:val="clear" w:color="auto" w:fill="F8F9FA"/>
        </w:rPr>
        <w:t xml:space="preserve"> </w:t>
      </w:r>
      <w:r w:rsidRPr="00B93F89">
        <w:rPr>
          <w:rFonts w:ascii="Arial" w:hAnsi="Arial" w:cs="Arial"/>
          <w:color w:val="222222"/>
          <w:shd w:val="clear" w:color="auto" w:fill="F8F9FA"/>
        </w:rPr>
        <w:t xml:space="preserve">y problemas de salud </w:t>
      </w:r>
    </w:p>
    <w:p w:rsidR="00F94509" w:rsidRPr="00B93F89" w:rsidRDefault="00F94509" w:rsidP="00061591">
      <w:pPr>
        <w:tabs>
          <w:tab w:val="left" w:pos="284"/>
        </w:tabs>
        <w:spacing w:after="0" w:line="240" w:lineRule="auto"/>
        <w:ind w:left="284" w:hanging="284"/>
        <w:rPr>
          <w:rFonts w:ascii="Arial" w:hAnsi="Arial" w:cs="Arial"/>
          <w:color w:val="222222"/>
          <w:shd w:val="clear" w:color="auto" w:fill="F8F9FA"/>
        </w:rPr>
      </w:pPr>
      <w:r w:rsidRPr="00B93F89">
        <w:rPr>
          <w:rFonts w:ascii="Arial" w:hAnsi="Arial" w:cs="Arial"/>
          <w:color w:val="222222"/>
          <w:shd w:val="clear" w:color="auto" w:fill="F8F9FA"/>
        </w:rPr>
        <w:t xml:space="preserve">3. Proyecto de Gobierno Abierto sobre Calidad del </w:t>
      </w:r>
      <w:r w:rsidR="00621377">
        <w:rPr>
          <w:rFonts w:ascii="Arial" w:hAnsi="Arial" w:cs="Arial"/>
          <w:color w:val="222222"/>
          <w:shd w:val="clear" w:color="auto" w:fill="F8F9FA"/>
        </w:rPr>
        <w:t>A</w:t>
      </w:r>
      <w:r w:rsidRPr="00B93F89">
        <w:rPr>
          <w:rFonts w:ascii="Arial" w:hAnsi="Arial" w:cs="Arial"/>
          <w:color w:val="222222"/>
          <w:shd w:val="clear" w:color="auto" w:fill="F8F9FA"/>
        </w:rPr>
        <w:t xml:space="preserve">gua </w:t>
      </w:r>
      <w:r w:rsidR="00621377">
        <w:rPr>
          <w:rFonts w:ascii="Arial" w:hAnsi="Arial" w:cs="Arial"/>
          <w:color w:val="222222"/>
          <w:shd w:val="clear" w:color="auto" w:fill="F8F9FA"/>
        </w:rPr>
        <w:t xml:space="preserve">Potable </w:t>
      </w:r>
      <w:r w:rsidRPr="00B93F89">
        <w:rPr>
          <w:rFonts w:ascii="Arial" w:hAnsi="Arial" w:cs="Arial"/>
          <w:color w:val="222222"/>
          <w:shd w:val="clear" w:color="auto" w:fill="F8F9FA"/>
        </w:rPr>
        <w:t xml:space="preserve">en Coahuila </w:t>
      </w:r>
    </w:p>
    <w:p w:rsidR="00F94509" w:rsidRPr="00B93F89" w:rsidRDefault="00F94509" w:rsidP="00061591">
      <w:pPr>
        <w:spacing w:after="0" w:line="240" w:lineRule="auto"/>
        <w:ind w:left="284"/>
        <w:rPr>
          <w:rFonts w:ascii="Arial" w:hAnsi="Arial" w:cs="Arial"/>
          <w:color w:val="222222"/>
          <w:shd w:val="clear" w:color="auto" w:fill="F8F9FA"/>
        </w:rPr>
      </w:pPr>
      <w:r w:rsidRPr="00B93F89">
        <w:rPr>
          <w:rFonts w:ascii="Arial" w:hAnsi="Arial" w:cs="Arial"/>
          <w:color w:val="222222"/>
          <w:shd w:val="clear" w:color="auto" w:fill="F8F9FA"/>
        </w:rPr>
        <w:t xml:space="preserve">3.1 Información solicitada </w:t>
      </w:r>
    </w:p>
    <w:p w:rsidR="00F94509" w:rsidRPr="00B93F89" w:rsidRDefault="00F94509" w:rsidP="00061591">
      <w:pPr>
        <w:spacing w:after="0" w:line="240" w:lineRule="auto"/>
        <w:ind w:left="284"/>
        <w:rPr>
          <w:rFonts w:ascii="Arial" w:hAnsi="Arial" w:cs="Arial"/>
          <w:color w:val="222222"/>
          <w:shd w:val="clear" w:color="auto" w:fill="F8F9FA"/>
        </w:rPr>
      </w:pPr>
      <w:r w:rsidRPr="00B93F89">
        <w:rPr>
          <w:rFonts w:ascii="Arial" w:hAnsi="Arial" w:cs="Arial"/>
          <w:color w:val="222222"/>
          <w:shd w:val="clear" w:color="auto" w:fill="F8F9FA"/>
        </w:rPr>
        <w:t xml:space="preserve">3.2 Actividades de seguimiento. </w:t>
      </w:r>
    </w:p>
    <w:p w:rsidR="00F94509" w:rsidRPr="00B93F89" w:rsidRDefault="00F94509" w:rsidP="00061591">
      <w:pPr>
        <w:spacing w:after="0" w:line="240" w:lineRule="auto"/>
        <w:ind w:left="284"/>
        <w:rPr>
          <w:rFonts w:ascii="Arial" w:hAnsi="Arial" w:cs="Arial"/>
          <w:color w:val="222222"/>
          <w:shd w:val="clear" w:color="auto" w:fill="F8F9FA"/>
        </w:rPr>
      </w:pPr>
      <w:r w:rsidRPr="00B93F89">
        <w:rPr>
          <w:rFonts w:ascii="Arial" w:hAnsi="Arial" w:cs="Arial"/>
          <w:color w:val="222222"/>
          <w:shd w:val="clear" w:color="auto" w:fill="F8F9FA"/>
        </w:rPr>
        <w:t>3.3 Información rec</w:t>
      </w:r>
      <w:r w:rsidR="00621377">
        <w:rPr>
          <w:rFonts w:ascii="Arial" w:hAnsi="Arial" w:cs="Arial"/>
          <w:color w:val="222222"/>
          <w:shd w:val="clear" w:color="auto" w:fill="F8F9FA"/>
        </w:rPr>
        <w:t>abada</w:t>
      </w:r>
      <w:r w:rsidRPr="00B93F89">
        <w:rPr>
          <w:rFonts w:ascii="Arial" w:hAnsi="Arial" w:cs="Arial"/>
          <w:color w:val="222222"/>
          <w:shd w:val="clear" w:color="auto" w:fill="F8F9FA"/>
        </w:rPr>
        <w:t xml:space="preserve"> </w:t>
      </w:r>
    </w:p>
    <w:p w:rsidR="00F94509" w:rsidRPr="00B93F89" w:rsidRDefault="00F94509" w:rsidP="00061591">
      <w:pPr>
        <w:spacing w:after="0" w:line="240" w:lineRule="auto"/>
        <w:rPr>
          <w:rFonts w:ascii="Arial" w:hAnsi="Arial" w:cs="Arial"/>
          <w:color w:val="222222"/>
          <w:shd w:val="clear" w:color="auto" w:fill="F8F9FA"/>
        </w:rPr>
      </w:pPr>
      <w:r w:rsidRPr="00B93F89">
        <w:rPr>
          <w:rFonts w:ascii="Arial" w:hAnsi="Arial" w:cs="Arial"/>
          <w:color w:val="222222"/>
          <w:shd w:val="clear" w:color="auto" w:fill="F8F9FA"/>
        </w:rPr>
        <w:t xml:space="preserve">4. Conclusiones </w:t>
      </w:r>
    </w:p>
    <w:p w:rsidR="00531524" w:rsidRPr="00B93F89" w:rsidRDefault="00F94509" w:rsidP="00061591">
      <w:pPr>
        <w:spacing w:after="0" w:line="240" w:lineRule="auto"/>
        <w:rPr>
          <w:rFonts w:ascii="Arial" w:hAnsi="Arial" w:cs="Arial"/>
          <w:color w:val="222222"/>
          <w:shd w:val="clear" w:color="auto" w:fill="F8F9FA"/>
        </w:rPr>
      </w:pPr>
      <w:r w:rsidRPr="00B93F89">
        <w:rPr>
          <w:rFonts w:ascii="Arial" w:hAnsi="Arial" w:cs="Arial"/>
          <w:color w:val="222222"/>
          <w:shd w:val="clear" w:color="auto" w:fill="F8F9FA"/>
        </w:rPr>
        <w:t>5. Referencias</w:t>
      </w:r>
    </w:p>
    <w:p w:rsidR="00F94509" w:rsidRPr="00B93F89" w:rsidRDefault="00F94509" w:rsidP="00061591">
      <w:pPr>
        <w:spacing w:after="0" w:line="240" w:lineRule="auto"/>
        <w:rPr>
          <w:rFonts w:ascii="Arial" w:hAnsi="Arial" w:cs="Arial"/>
          <w:color w:val="222222"/>
          <w:shd w:val="clear" w:color="auto" w:fill="F8F9FA"/>
        </w:rPr>
      </w:pPr>
    </w:p>
    <w:p w:rsidR="00F94509" w:rsidRPr="00B93F89" w:rsidRDefault="00F94509" w:rsidP="00061591">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222222"/>
          <w:shd w:val="clear" w:color="auto" w:fill="F8F9FA"/>
        </w:rPr>
      </w:pPr>
      <w:r w:rsidRPr="00B93F89">
        <w:rPr>
          <w:rFonts w:ascii="Arial" w:hAnsi="Arial" w:cs="Arial"/>
        </w:rPr>
        <w:br/>
      </w:r>
      <w:r w:rsidRPr="00B93F89">
        <w:rPr>
          <w:rFonts w:ascii="Arial" w:hAnsi="Arial" w:cs="Arial"/>
          <w:b/>
          <w:color w:val="222222"/>
          <w:shd w:val="clear" w:color="auto" w:fill="F8F9FA"/>
        </w:rPr>
        <w:t xml:space="preserve">Resumen: </w:t>
      </w:r>
    </w:p>
    <w:p w:rsidR="00F94509" w:rsidRPr="00B93F89" w:rsidRDefault="00F94509" w:rsidP="000615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Los problemas de calidad del agua en Coahuila que se conocen desde hace </w:t>
      </w:r>
      <w:r w:rsidR="0088421C">
        <w:rPr>
          <w:rFonts w:ascii="Arial" w:hAnsi="Arial" w:cs="Arial"/>
          <w:color w:val="222222"/>
          <w:shd w:val="clear" w:color="auto" w:fill="F8F9FA"/>
        </w:rPr>
        <w:t xml:space="preserve">varias </w:t>
      </w:r>
      <w:r w:rsidRPr="00B93F89">
        <w:rPr>
          <w:rFonts w:ascii="Arial" w:hAnsi="Arial" w:cs="Arial"/>
          <w:color w:val="222222"/>
          <w:shd w:val="clear" w:color="auto" w:fill="F8F9FA"/>
        </w:rPr>
        <w:t xml:space="preserve">décadas son: turbidez en el norte, sólidos disueltos totales (sales) en muchos pozos de la mayoría de los municipios y </w:t>
      </w:r>
      <w:r w:rsidR="0088421C">
        <w:rPr>
          <w:rFonts w:ascii="Arial" w:hAnsi="Arial" w:cs="Arial"/>
          <w:color w:val="222222"/>
          <w:shd w:val="clear" w:color="auto" w:fill="F8F9FA"/>
        </w:rPr>
        <w:t>–</w:t>
      </w:r>
      <w:r w:rsidRPr="00B93F89">
        <w:rPr>
          <w:rFonts w:ascii="Arial" w:hAnsi="Arial" w:cs="Arial"/>
          <w:color w:val="222222"/>
          <w:shd w:val="clear" w:color="auto" w:fill="F8F9FA"/>
        </w:rPr>
        <w:t>principalmente</w:t>
      </w:r>
      <w:r w:rsidR="0088421C">
        <w:rPr>
          <w:rFonts w:ascii="Arial" w:hAnsi="Arial" w:cs="Arial"/>
          <w:color w:val="222222"/>
          <w:shd w:val="clear" w:color="auto" w:fill="F8F9FA"/>
        </w:rPr>
        <w:t>-</w:t>
      </w:r>
      <w:r w:rsidRPr="00B93F89">
        <w:rPr>
          <w:rFonts w:ascii="Arial" w:hAnsi="Arial" w:cs="Arial"/>
          <w:color w:val="222222"/>
          <w:shd w:val="clear" w:color="auto" w:fill="F8F9FA"/>
        </w:rPr>
        <w:t xml:space="preserve"> arsénico en La Laguna (región ubicada en el suroeste del estado). </w:t>
      </w:r>
    </w:p>
    <w:p w:rsidR="00F94509" w:rsidRPr="00B93F89" w:rsidRDefault="00F94509" w:rsidP="000615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Un proyecto de Gobierno Abierto, realizado en 2016-7, sobre la calidad del agua potable en Coahuila, arrojó los siguientes resultados: a) Más de la mitad de los municipios de Coahuila no tienen información sobre ningún parámetro físico-químico del agua potable; b) A partir de los análisis </w:t>
      </w:r>
      <w:r w:rsidR="0088421C">
        <w:rPr>
          <w:rFonts w:ascii="Arial" w:hAnsi="Arial" w:cs="Arial"/>
          <w:color w:val="222222"/>
          <w:shd w:val="clear" w:color="auto" w:fill="F8F9FA"/>
        </w:rPr>
        <w:t>recabado</w:t>
      </w:r>
      <w:r w:rsidRPr="00B93F89">
        <w:rPr>
          <w:rFonts w:ascii="Arial" w:hAnsi="Arial" w:cs="Arial"/>
          <w:color w:val="222222"/>
          <w:shd w:val="clear" w:color="auto" w:fill="F8F9FA"/>
        </w:rPr>
        <w:t xml:space="preserve">s, se detectó que varios parámetros no cumplen con la norma de calidad mexicana para la calidad del agua </w:t>
      </w:r>
      <w:r w:rsidR="0088421C">
        <w:rPr>
          <w:rFonts w:ascii="Arial" w:hAnsi="Arial" w:cs="Arial"/>
          <w:color w:val="222222"/>
          <w:shd w:val="clear" w:color="auto" w:fill="F8F9FA"/>
        </w:rPr>
        <w:t xml:space="preserve">potable </w:t>
      </w:r>
      <w:r w:rsidRPr="00B93F89">
        <w:rPr>
          <w:rFonts w:ascii="Arial" w:hAnsi="Arial" w:cs="Arial"/>
          <w:color w:val="222222"/>
          <w:shd w:val="clear" w:color="auto" w:fill="F8F9FA"/>
        </w:rPr>
        <w:t>(p. ej., nitratos, flúor</w:t>
      </w:r>
      <w:r w:rsidR="0088421C">
        <w:rPr>
          <w:rFonts w:ascii="Arial" w:hAnsi="Arial" w:cs="Arial"/>
          <w:color w:val="222222"/>
          <w:shd w:val="clear" w:color="auto" w:fill="F8F9FA"/>
        </w:rPr>
        <w:t>,</w:t>
      </w:r>
      <w:r w:rsidRPr="00B93F89">
        <w:rPr>
          <w:rFonts w:ascii="Arial" w:hAnsi="Arial" w:cs="Arial"/>
          <w:color w:val="222222"/>
          <w:shd w:val="clear" w:color="auto" w:fill="F8F9FA"/>
        </w:rPr>
        <w:t xml:space="preserve"> aluminio, cromo y plomo). </w:t>
      </w:r>
      <w:r w:rsidR="001B7F78">
        <w:rPr>
          <w:rFonts w:ascii="Arial" w:hAnsi="Arial" w:cs="Arial"/>
          <w:color w:val="222222"/>
          <w:shd w:val="clear" w:color="auto" w:fill="F8F9FA"/>
        </w:rPr>
        <w:t>Esta información n</w:t>
      </w:r>
      <w:r w:rsidRPr="00B93F89">
        <w:rPr>
          <w:rFonts w:ascii="Arial" w:hAnsi="Arial" w:cs="Arial"/>
          <w:color w:val="222222"/>
          <w:shd w:val="clear" w:color="auto" w:fill="F8F9FA"/>
        </w:rPr>
        <w:t xml:space="preserve">o se ha hecho de conocimiento público, ni se han aplicado métodos para la eliminación de estos contaminantes; y c) No se ha aplicado ninguna sanción a los </w:t>
      </w:r>
      <w:r w:rsidR="00555D95">
        <w:rPr>
          <w:rFonts w:ascii="Arial" w:hAnsi="Arial" w:cs="Arial"/>
          <w:color w:val="222222"/>
          <w:shd w:val="clear" w:color="auto" w:fill="F8F9FA"/>
        </w:rPr>
        <w:t>organismos operadores</w:t>
      </w:r>
      <w:r w:rsidRPr="00B93F89">
        <w:rPr>
          <w:rFonts w:ascii="Arial" w:hAnsi="Arial" w:cs="Arial"/>
          <w:color w:val="222222"/>
          <w:shd w:val="clear" w:color="auto" w:fill="F8F9FA"/>
        </w:rPr>
        <w:t xml:space="preserve"> </w:t>
      </w:r>
      <w:r w:rsidR="0088421C">
        <w:rPr>
          <w:rFonts w:ascii="Arial" w:hAnsi="Arial" w:cs="Arial"/>
          <w:color w:val="222222"/>
          <w:shd w:val="clear" w:color="auto" w:fill="F8F9FA"/>
        </w:rPr>
        <w:t>que no h</w:t>
      </w:r>
      <w:r w:rsidRPr="00B93F89">
        <w:rPr>
          <w:rFonts w:ascii="Arial" w:hAnsi="Arial" w:cs="Arial"/>
          <w:color w:val="222222"/>
          <w:shd w:val="clear" w:color="auto" w:fill="F8F9FA"/>
        </w:rPr>
        <w:t xml:space="preserve">an cumplido con las regulaciones legales relacionadas con la calidad del agua. </w:t>
      </w:r>
    </w:p>
    <w:p w:rsidR="00F94509" w:rsidRPr="00B93F89" w:rsidRDefault="00F94509" w:rsidP="000615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222222"/>
          <w:shd w:val="clear" w:color="auto" w:fill="F8F9FA"/>
        </w:rPr>
      </w:pPr>
      <w:r w:rsidRPr="00B93F89">
        <w:rPr>
          <w:rFonts w:ascii="Arial" w:hAnsi="Arial" w:cs="Arial"/>
          <w:b/>
          <w:color w:val="222222"/>
          <w:shd w:val="clear" w:color="auto" w:fill="F8F9FA"/>
        </w:rPr>
        <w:t xml:space="preserve">Palabras clave: </w:t>
      </w:r>
      <w:r w:rsidRPr="00B93F89">
        <w:rPr>
          <w:rFonts w:ascii="Arial" w:hAnsi="Arial" w:cs="Arial"/>
          <w:color w:val="222222"/>
          <w:shd w:val="clear" w:color="auto" w:fill="F8F9FA"/>
        </w:rPr>
        <w:t xml:space="preserve">Coahuila, </w:t>
      </w:r>
      <w:r w:rsidR="00555D95">
        <w:rPr>
          <w:rFonts w:ascii="Arial" w:hAnsi="Arial" w:cs="Arial"/>
          <w:color w:val="222222"/>
          <w:shd w:val="clear" w:color="auto" w:fill="F8F9FA"/>
        </w:rPr>
        <w:t>organismos operadores</w:t>
      </w:r>
      <w:r w:rsidRPr="00B93F89">
        <w:rPr>
          <w:rFonts w:ascii="Arial" w:hAnsi="Arial" w:cs="Arial"/>
          <w:color w:val="222222"/>
          <w:shd w:val="clear" w:color="auto" w:fill="F8F9FA"/>
        </w:rPr>
        <w:t xml:space="preserve"> de agua, calidad del agua potable, incumplimiento</w:t>
      </w:r>
      <w:r w:rsidR="0088421C">
        <w:rPr>
          <w:rFonts w:ascii="Arial" w:hAnsi="Arial" w:cs="Arial"/>
          <w:color w:val="222222"/>
          <w:shd w:val="clear" w:color="auto" w:fill="F8F9FA"/>
        </w:rPr>
        <w:t xml:space="preserve"> con las regulaciones</w:t>
      </w:r>
      <w:r w:rsidRPr="00B93F89">
        <w:rPr>
          <w:rFonts w:ascii="Arial" w:hAnsi="Arial" w:cs="Arial"/>
          <w:color w:val="222222"/>
          <w:shd w:val="clear" w:color="auto" w:fill="F8F9FA"/>
        </w:rPr>
        <w:t>, falta de transparencia</w:t>
      </w:r>
    </w:p>
    <w:p w:rsidR="00F94509" w:rsidRPr="00B93F89" w:rsidRDefault="00F94509" w:rsidP="0006159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300640" w:rsidRDefault="00300640" w:rsidP="00300640">
      <w:pPr>
        <w:pStyle w:val="Prrafodelista"/>
        <w:spacing w:after="0" w:line="240" w:lineRule="auto"/>
        <w:ind w:left="284"/>
        <w:rPr>
          <w:rFonts w:ascii="Arial" w:hAnsi="Arial" w:cs="Arial"/>
          <w:b/>
          <w:sz w:val="24"/>
        </w:rPr>
      </w:pPr>
    </w:p>
    <w:p w:rsidR="00F94509" w:rsidRPr="00B93F89" w:rsidRDefault="00F94509" w:rsidP="00061591">
      <w:pPr>
        <w:pStyle w:val="Prrafodelista"/>
        <w:numPr>
          <w:ilvl w:val="0"/>
          <w:numId w:val="1"/>
        </w:numPr>
        <w:spacing w:after="0" w:line="240" w:lineRule="auto"/>
        <w:ind w:left="284" w:hanging="284"/>
        <w:rPr>
          <w:rFonts w:ascii="Arial" w:hAnsi="Arial" w:cs="Arial"/>
          <w:b/>
          <w:sz w:val="24"/>
        </w:rPr>
      </w:pPr>
      <w:r w:rsidRPr="00B93F89">
        <w:rPr>
          <w:rFonts w:ascii="Arial" w:hAnsi="Arial" w:cs="Arial"/>
          <w:b/>
          <w:sz w:val="24"/>
        </w:rPr>
        <w:t>Introducción</w:t>
      </w:r>
    </w:p>
    <w:p w:rsidR="00F94509" w:rsidRPr="00B93F89" w:rsidRDefault="00F94509" w:rsidP="00061591">
      <w:pPr>
        <w:spacing w:after="0" w:line="240" w:lineRule="auto"/>
        <w:jc w:val="both"/>
        <w:rPr>
          <w:rFonts w:ascii="Arial" w:hAnsi="Arial" w:cs="Arial"/>
          <w:color w:val="222222"/>
          <w:shd w:val="clear" w:color="auto" w:fill="F8F9FA"/>
        </w:rPr>
      </w:pPr>
    </w:p>
    <w:p w:rsidR="00F94509" w:rsidRPr="00B93F89" w:rsidRDefault="00F94509" w:rsidP="00061591">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En Coahuila, un estado mexicano con una población de alrededor de 3 millones de habitantes: </w:t>
      </w:r>
    </w:p>
    <w:p w:rsidR="00F94509" w:rsidRPr="00B93F89" w:rsidRDefault="00F94509"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 </w:t>
      </w:r>
      <w:r w:rsidRPr="00B93F89">
        <w:rPr>
          <w:rFonts w:ascii="Arial" w:hAnsi="Arial" w:cs="Arial"/>
          <w:color w:val="222222"/>
          <w:shd w:val="clear" w:color="auto" w:fill="F8F9FA"/>
        </w:rPr>
        <w:tab/>
        <w:t>El agua es un recurso escaso. Coahuila tiene la tercera precipitación anual más baja de lo</w:t>
      </w:r>
      <w:r w:rsidR="00223D23">
        <w:rPr>
          <w:rFonts w:ascii="Arial" w:hAnsi="Arial" w:cs="Arial"/>
          <w:color w:val="222222"/>
          <w:shd w:val="clear" w:color="auto" w:fill="F8F9FA"/>
        </w:rPr>
        <w:t>s 32 estados mexicanos (325 mm por año en promedio</w:t>
      </w:r>
      <w:r w:rsidRPr="00B93F89">
        <w:rPr>
          <w:rFonts w:ascii="Arial" w:hAnsi="Arial" w:cs="Arial"/>
          <w:color w:val="222222"/>
          <w:shd w:val="clear" w:color="auto" w:fill="F8F9FA"/>
        </w:rPr>
        <w:t xml:space="preserve">). </w:t>
      </w:r>
    </w:p>
    <w:p w:rsidR="00F94509" w:rsidRPr="00B93F89" w:rsidRDefault="00F94509"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 </w:t>
      </w:r>
      <w:r w:rsidRPr="00B93F89">
        <w:rPr>
          <w:rFonts w:ascii="Arial" w:hAnsi="Arial" w:cs="Arial"/>
          <w:color w:val="222222"/>
          <w:shd w:val="clear" w:color="auto" w:fill="F8F9FA"/>
        </w:rPr>
        <w:tab/>
      </w:r>
      <w:r w:rsidR="00CC6832">
        <w:rPr>
          <w:rFonts w:ascii="Arial" w:hAnsi="Arial" w:cs="Arial"/>
          <w:color w:val="222222"/>
          <w:shd w:val="clear" w:color="auto" w:fill="F8F9FA"/>
        </w:rPr>
        <w:t xml:space="preserve">La mayor parte del agua potable (del orden de </w:t>
      </w:r>
      <w:r w:rsidR="005B1105">
        <w:rPr>
          <w:rFonts w:ascii="Arial" w:hAnsi="Arial" w:cs="Arial"/>
          <w:color w:val="222222"/>
          <w:shd w:val="clear" w:color="auto" w:fill="F8F9FA"/>
        </w:rPr>
        <w:t>85</w:t>
      </w:r>
      <w:r w:rsidR="00CC6832">
        <w:rPr>
          <w:rFonts w:ascii="Arial" w:hAnsi="Arial" w:cs="Arial"/>
          <w:color w:val="222222"/>
          <w:shd w:val="clear" w:color="auto" w:fill="F8F9FA"/>
        </w:rPr>
        <w:t>%) proviene de fuentes subterráneas. La principal fuente de agua superficial es</w:t>
      </w:r>
      <w:r w:rsidRPr="00B93F89">
        <w:rPr>
          <w:rFonts w:ascii="Arial" w:hAnsi="Arial" w:cs="Arial"/>
          <w:color w:val="222222"/>
          <w:shd w:val="clear" w:color="auto" w:fill="F8F9FA"/>
        </w:rPr>
        <w:t xml:space="preserve"> el Río Bravo, </w:t>
      </w:r>
      <w:r w:rsidR="00CC6832">
        <w:rPr>
          <w:rFonts w:ascii="Arial" w:hAnsi="Arial" w:cs="Arial"/>
          <w:color w:val="222222"/>
          <w:shd w:val="clear" w:color="auto" w:fill="F8F9FA"/>
        </w:rPr>
        <w:t>del que se obtiene casi toda el agua potable que consumen los municipios fronterizos.</w:t>
      </w:r>
      <w:r w:rsidRPr="00B93F89">
        <w:rPr>
          <w:rFonts w:ascii="Arial" w:hAnsi="Arial" w:cs="Arial"/>
          <w:color w:val="222222"/>
          <w:shd w:val="clear" w:color="auto" w:fill="F8F9FA"/>
        </w:rPr>
        <w:t xml:space="preserve"> </w:t>
      </w:r>
    </w:p>
    <w:p w:rsidR="00F94509" w:rsidRPr="00B93F89" w:rsidRDefault="00F94509"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 </w:t>
      </w:r>
      <w:r w:rsidRPr="00B93F89">
        <w:rPr>
          <w:rFonts w:ascii="Arial" w:hAnsi="Arial" w:cs="Arial"/>
          <w:color w:val="222222"/>
          <w:shd w:val="clear" w:color="auto" w:fill="F8F9FA"/>
        </w:rPr>
        <w:tab/>
      </w:r>
      <w:r w:rsidR="00CC6832">
        <w:rPr>
          <w:rFonts w:ascii="Arial" w:hAnsi="Arial" w:cs="Arial"/>
          <w:color w:val="222222"/>
          <w:shd w:val="clear" w:color="auto" w:fill="F8F9FA"/>
        </w:rPr>
        <w:t>Según datos del INEGI, e</w:t>
      </w:r>
      <w:r w:rsidRPr="00B93F89">
        <w:rPr>
          <w:rFonts w:ascii="Arial" w:hAnsi="Arial" w:cs="Arial"/>
          <w:color w:val="222222"/>
          <w:shd w:val="clear" w:color="auto" w:fill="F8F9FA"/>
        </w:rPr>
        <w:t>l porcentaje de personas que tienen acceso a servicios de agua es relativ</w:t>
      </w:r>
      <w:r w:rsidR="00CC6832">
        <w:rPr>
          <w:rFonts w:ascii="Arial" w:hAnsi="Arial" w:cs="Arial"/>
          <w:color w:val="222222"/>
          <w:shd w:val="clear" w:color="auto" w:fill="F8F9FA"/>
        </w:rPr>
        <w:t>amente alto (98.2%</w:t>
      </w:r>
      <w:r w:rsidRPr="00B93F89">
        <w:rPr>
          <w:rFonts w:ascii="Arial" w:hAnsi="Arial" w:cs="Arial"/>
          <w:color w:val="222222"/>
          <w:shd w:val="clear" w:color="auto" w:fill="F8F9FA"/>
        </w:rPr>
        <w:t xml:space="preserve">). Sin embargo, la infraestructura de </w:t>
      </w:r>
      <w:r w:rsidR="00CC6832">
        <w:rPr>
          <w:rFonts w:ascii="Arial" w:hAnsi="Arial" w:cs="Arial"/>
          <w:color w:val="222222"/>
          <w:shd w:val="clear" w:color="auto" w:fill="F8F9FA"/>
        </w:rPr>
        <w:t>las redes de distribución está bastante deteriorada</w:t>
      </w:r>
      <w:r w:rsidRPr="00B93F89">
        <w:rPr>
          <w:rFonts w:ascii="Arial" w:hAnsi="Arial" w:cs="Arial"/>
          <w:color w:val="222222"/>
          <w:shd w:val="clear" w:color="auto" w:fill="F8F9FA"/>
        </w:rPr>
        <w:t xml:space="preserve">. </w:t>
      </w:r>
    </w:p>
    <w:p w:rsidR="00F94509" w:rsidRPr="00B93F89" w:rsidRDefault="00F94509"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 </w:t>
      </w:r>
      <w:r w:rsidRPr="00B93F89">
        <w:rPr>
          <w:rFonts w:ascii="Arial" w:hAnsi="Arial" w:cs="Arial"/>
          <w:color w:val="222222"/>
          <w:shd w:val="clear" w:color="auto" w:fill="F8F9FA"/>
        </w:rPr>
        <w:tab/>
        <w:t xml:space="preserve">Hay 98 plantas </w:t>
      </w:r>
      <w:r w:rsidR="00223D23">
        <w:rPr>
          <w:rFonts w:ascii="Arial" w:hAnsi="Arial" w:cs="Arial"/>
          <w:color w:val="222222"/>
          <w:shd w:val="clear" w:color="auto" w:fill="F8F9FA"/>
        </w:rPr>
        <w:t xml:space="preserve">en operación </w:t>
      </w:r>
      <w:r w:rsidRPr="00B93F89">
        <w:rPr>
          <w:rFonts w:ascii="Arial" w:hAnsi="Arial" w:cs="Arial"/>
          <w:color w:val="222222"/>
          <w:shd w:val="clear" w:color="auto" w:fill="F8F9FA"/>
        </w:rPr>
        <w:t xml:space="preserve">para la purificación de agua, que tratan el 18% del total de </w:t>
      </w:r>
      <w:r w:rsidR="00223D23">
        <w:rPr>
          <w:rFonts w:ascii="Arial" w:hAnsi="Arial" w:cs="Arial"/>
          <w:color w:val="222222"/>
          <w:shd w:val="clear" w:color="auto" w:fill="F8F9FA"/>
        </w:rPr>
        <w:t>12,000 litros por segundo (Lps)</w:t>
      </w:r>
      <w:r w:rsidRPr="00B93F89">
        <w:rPr>
          <w:rFonts w:ascii="Arial" w:hAnsi="Arial" w:cs="Arial"/>
          <w:color w:val="222222"/>
          <w:shd w:val="clear" w:color="auto" w:fill="F8F9FA"/>
        </w:rPr>
        <w:t xml:space="preserve"> de agua potable suministrada. </w:t>
      </w:r>
    </w:p>
    <w:p w:rsidR="00F94509" w:rsidRPr="00B93F89" w:rsidRDefault="00F94509" w:rsidP="00061591">
      <w:pPr>
        <w:spacing w:after="0" w:line="240" w:lineRule="auto"/>
        <w:ind w:left="284"/>
        <w:jc w:val="both"/>
        <w:rPr>
          <w:rFonts w:ascii="Arial" w:hAnsi="Arial" w:cs="Arial"/>
          <w:color w:val="222222"/>
          <w:shd w:val="clear" w:color="auto" w:fill="F8F9FA"/>
        </w:rPr>
      </w:pPr>
      <w:r w:rsidRPr="00B93F89">
        <w:rPr>
          <w:rFonts w:ascii="Arial" w:hAnsi="Arial" w:cs="Arial"/>
          <w:color w:val="222222"/>
          <w:shd w:val="clear" w:color="auto" w:fill="F8F9FA"/>
        </w:rPr>
        <w:t xml:space="preserve">- 6 de clarificación convencional - las más grandes, </w:t>
      </w:r>
    </w:p>
    <w:p w:rsidR="00F94509" w:rsidRPr="00B93F89" w:rsidRDefault="00F94509" w:rsidP="00061591">
      <w:pPr>
        <w:spacing w:after="0" w:line="240" w:lineRule="auto"/>
        <w:ind w:left="284"/>
        <w:jc w:val="both"/>
        <w:rPr>
          <w:rFonts w:ascii="Arial" w:hAnsi="Arial" w:cs="Arial"/>
          <w:color w:val="222222"/>
          <w:shd w:val="clear" w:color="auto" w:fill="F8F9FA"/>
        </w:rPr>
      </w:pPr>
      <w:r w:rsidRPr="00B93F89">
        <w:rPr>
          <w:rFonts w:ascii="Arial" w:hAnsi="Arial" w:cs="Arial"/>
          <w:color w:val="222222"/>
          <w:shd w:val="clear" w:color="auto" w:fill="F8F9FA"/>
        </w:rPr>
        <w:t xml:space="preserve">- 24 de filtración directa </w:t>
      </w:r>
      <w:r w:rsidR="00223D23">
        <w:rPr>
          <w:rFonts w:ascii="Arial" w:hAnsi="Arial" w:cs="Arial"/>
          <w:color w:val="222222"/>
          <w:shd w:val="clear" w:color="auto" w:fill="F8F9FA"/>
        </w:rPr>
        <w:t>-</w:t>
      </w:r>
      <w:r w:rsidRPr="00B93F89">
        <w:rPr>
          <w:rFonts w:ascii="Arial" w:hAnsi="Arial" w:cs="Arial"/>
          <w:color w:val="222222"/>
          <w:shd w:val="clear" w:color="auto" w:fill="F8F9FA"/>
        </w:rPr>
        <w:t>de tamaño intermedio</w:t>
      </w:r>
      <w:r w:rsidR="00223D23">
        <w:rPr>
          <w:rFonts w:ascii="Arial" w:hAnsi="Arial" w:cs="Arial"/>
          <w:color w:val="222222"/>
          <w:shd w:val="clear" w:color="auto" w:fill="F8F9FA"/>
        </w:rPr>
        <w:t>-</w:t>
      </w:r>
      <w:r w:rsidRPr="00B93F89">
        <w:rPr>
          <w:rFonts w:ascii="Arial" w:hAnsi="Arial" w:cs="Arial"/>
          <w:color w:val="222222"/>
          <w:shd w:val="clear" w:color="auto" w:fill="F8F9FA"/>
        </w:rPr>
        <w:t xml:space="preserve">, y </w:t>
      </w:r>
    </w:p>
    <w:p w:rsidR="00695882" w:rsidRPr="00B93F89" w:rsidRDefault="00F94509" w:rsidP="00061591">
      <w:pPr>
        <w:spacing w:after="0" w:line="240" w:lineRule="auto"/>
        <w:ind w:left="284"/>
        <w:jc w:val="both"/>
        <w:rPr>
          <w:rFonts w:ascii="Arial" w:hAnsi="Arial" w:cs="Arial"/>
          <w:color w:val="222222"/>
          <w:shd w:val="clear" w:color="auto" w:fill="F8F9FA"/>
        </w:rPr>
      </w:pPr>
      <w:r w:rsidRPr="00B93F89">
        <w:rPr>
          <w:rFonts w:ascii="Arial" w:hAnsi="Arial" w:cs="Arial"/>
          <w:color w:val="222222"/>
          <w:shd w:val="clear" w:color="auto" w:fill="F8F9FA"/>
        </w:rPr>
        <w:t>- 68 de ósmosis inversa - las más pequeñas.</w:t>
      </w:r>
    </w:p>
    <w:p w:rsidR="00695882" w:rsidRPr="00B93F89" w:rsidRDefault="00695882"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lastRenderedPageBreak/>
        <w:t xml:space="preserve">• </w:t>
      </w:r>
      <w:r w:rsidRPr="00B93F89">
        <w:rPr>
          <w:rFonts w:ascii="Arial" w:hAnsi="Arial" w:cs="Arial"/>
          <w:color w:val="222222"/>
          <w:shd w:val="clear" w:color="auto" w:fill="F8F9FA"/>
        </w:rPr>
        <w:tab/>
      </w:r>
      <w:r w:rsidR="00CA1F67">
        <w:rPr>
          <w:rFonts w:ascii="Arial" w:hAnsi="Arial" w:cs="Arial"/>
          <w:color w:val="222222"/>
          <w:shd w:val="clear" w:color="auto" w:fill="F8F9FA"/>
        </w:rPr>
        <w:t>El agua potable se desinfecta mediante</w:t>
      </w:r>
      <w:r w:rsidRPr="00B93F89">
        <w:rPr>
          <w:rFonts w:ascii="Arial" w:hAnsi="Arial" w:cs="Arial"/>
          <w:color w:val="222222"/>
          <w:shd w:val="clear" w:color="auto" w:fill="F8F9FA"/>
        </w:rPr>
        <w:t xml:space="preserve"> cloración; </w:t>
      </w:r>
      <w:r w:rsidR="00CA1F67">
        <w:rPr>
          <w:rFonts w:ascii="Arial" w:hAnsi="Arial" w:cs="Arial"/>
          <w:color w:val="222222"/>
          <w:shd w:val="clear" w:color="auto" w:fill="F8F9FA"/>
        </w:rPr>
        <w:t>l</w:t>
      </w:r>
      <w:r w:rsidR="008B7090">
        <w:rPr>
          <w:rFonts w:ascii="Arial" w:hAnsi="Arial" w:cs="Arial"/>
          <w:color w:val="222222"/>
          <w:shd w:val="clear" w:color="auto" w:fill="F8F9FA"/>
        </w:rPr>
        <w:t>a cobertura es de</w:t>
      </w:r>
      <w:r w:rsidRPr="00B93F89">
        <w:rPr>
          <w:rFonts w:ascii="Arial" w:hAnsi="Arial" w:cs="Arial"/>
          <w:color w:val="222222"/>
          <w:shd w:val="clear" w:color="auto" w:fill="F8F9FA"/>
        </w:rPr>
        <w:t xml:space="preserve"> 96% en promedio. </w:t>
      </w:r>
    </w:p>
    <w:p w:rsidR="00695882" w:rsidRPr="00B93F89" w:rsidRDefault="00695882"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 </w:t>
      </w:r>
      <w:r w:rsidRPr="00B93F89">
        <w:rPr>
          <w:rFonts w:ascii="Arial" w:hAnsi="Arial" w:cs="Arial"/>
          <w:color w:val="222222"/>
          <w:shd w:val="clear" w:color="auto" w:fill="F8F9FA"/>
        </w:rPr>
        <w:tab/>
        <w:t xml:space="preserve">El agua que se usa para el consumo humano en Coahuila no siempre cumple con los requisitos establecidos por la norma mexicana de calidad del agua -NOM-127-SSA1-1994 modificada en 2000- (laxa e incompleta), y menos con </w:t>
      </w:r>
      <w:r w:rsidR="008B7090">
        <w:rPr>
          <w:rFonts w:ascii="Arial" w:hAnsi="Arial" w:cs="Arial"/>
          <w:color w:val="222222"/>
          <w:shd w:val="clear" w:color="auto" w:fill="F8F9FA"/>
        </w:rPr>
        <w:t>los lineamientos</w:t>
      </w:r>
      <w:r w:rsidRPr="00B93F89">
        <w:rPr>
          <w:rFonts w:ascii="Arial" w:hAnsi="Arial" w:cs="Arial"/>
          <w:color w:val="222222"/>
          <w:shd w:val="clear" w:color="auto" w:fill="F8F9FA"/>
        </w:rPr>
        <w:t xml:space="preserve"> de la O</w:t>
      </w:r>
      <w:r w:rsidR="008B7090">
        <w:rPr>
          <w:rFonts w:ascii="Arial" w:hAnsi="Arial" w:cs="Arial"/>
          <w:color w:val="222222"/>
          <w:shd w:val="clear" w:color="auto" w:fill="F8F9FA"/>
        </w:rPr>
        <w:t>rganización Mundial de la Salud</w:t>
      </w:r>
      <w:r w:rsidRPr="00B93F89">
        <w:rPr>
          <w:rFonts w:ascii="Arial" w:hAnsi="Arial" w:cs="Arial"/>
          <w:color w:val="222222"/>
          <w:shd w:val="clear" w:color="auto" w:fill="F8F9FA"/>
        </w:rPr>
        <w:t xml:space="preserve"> para el agua potable. Además, </w:t>
      </w:r>
      <w:r w:rsidR="008B7090" w:rsidRPr="008B7090">
        <w:rPr>
          <w:rFonts w:ascii="Arial" w:hAnsi="Arial" w:cs="Arial"/>
          <w:color w:val="222222"/>
          <w:shd w:val="clear" w:color="auto" w:fill="F8F9FA"/>
        </w:rPr>
        <w:t xml:space="preserve">los análisis de agua que realizan los organismos operadores son incompletos </w:t>
      </w:r>
      <w:r w:rsidRPr="00B93F89">
        <w:rPr>
          <w:rFonts w:ascii="Arial" w:hAnsi="Arial" w:cs="Arial"/>
          <w:color w:val="222222"/>
          <w:shd w:val="clear" w:color="auto" w:fill="F8F9FA"/>
        </w:rPr>
        <w:t>y no se realiza</w:t>
      </w:r>
      <w:r w:rsidR="008B7090">
        <w:rPr>
          <w:rFonts w:ascii="Arial" w:hAnsi="Arial" w:cs="Arial"/>
          <w:color w:val="222222"/>
          <w:shd w:val="clear" w:color="auto" w:fill="F8F9FA"/>
        </w:rPr>
        <w:t>n</w:t>
      </w:r>
      <w:r w:rsidRPr="00B93F89">
        <w:rPr>
          <w:rFonts w:ascii="Arial" w:hAnsi="Arial" w:cs="Arial"/>
          <w:color w:val="222222"/>
          <w:shd w:val="clear" w:color="auto" w:fill="F8F9FA"/>
        </w:rPr>
        <w:t xml:space="preserve"> con la frecuencia requerida. </w:t>
      </w:r>
    </w:p>
    <w:p w:rsidR="00300640" w:rsidRDefault="00300640" w:rsidP="00061591">
      <w:pPr>
        <w:spacing w:after="0" w:line="240" w:lineRule="auto"/>
        <w:jc w:val="both"/>
        <w:rPr>
          <w:rFonts w:ascii="Arial" w:hAnsi="Arial" w:cs="Arial"/>
          <w:color w:val="222222"/>
          <w:shd w:val="clear" w:color="auto" w:fill="F8F9FA"/>
        </w:rPr>
      </w:pPr>
    </w:p>
    <w:p w:rsidR="00695882" w:rsidRPr="00300640" w:rsidRDefault="00300640" w:rsidP="00061591">
      <w:pPr>
        <w:spacing w:after="0" w:line="240" w:lineRule="auto"/>
        <w:jc w:val="both"/>
        <w:rPr>
          <w:rFonts w:ascii="Arial" w:hAnsi="Arial" w:cs="Arial"/>
          <w:b/>
          <w:color w:val="222222"/>
          <w:shd w:val="clear" w:color="auto" w:fill="F8F9FA"/>
        </w:rPr>
      </w:pPr>
      <w:r>
        <w:rPr>
          <w:rFonts w:ascii="Arial" w:hAnsi="Arial" w:cs="Arial"/>
          <w:b/>
          <w:color w:val="222222"/>
          <w:shd w:val="clear" w:color="auto" w:fill="F8F9FA"/>
        </w:rPr>
        <w:t>2.</w:t>
      </w:r>
      <w:r w:rsidR="00A273C4">
        <w:rPr>
          <w:rFonts w:ascii="Arial" w:hAnsi="Arial" w:cs="Arial"/>
          <w:b/>
          <w:color w:val="222222"/>
          <w:shd w:val="clear" w:color="auto" w:fill="F8F9FA"/>
        </w:rPr>
        <w:t xml:space="preserve"> </w:t>
      </w:r>
      <w:r>
        <w:rPr>
          <w:rFonts w:ascii="Arial" w:hAnsi="Arial" w:cs="Arial"/>
          <w:b/>
          <w:color w:val="222222"/>
          <w:shd w:val="clear" w:color="auto" w:fill="F8F9FA"/>
        </w:rPr>
        <w:t>El a</w:t>
      </w:r>
      <w:r w:rsidR="00695882" w:rsidRPr="00300640">
        <w:rPr>
          <w:rFonts w:ascii="Arial" w:hAnsi="Arial" w:cs="Arial"/>
          <w:b/>
          <w:color w:val="222222"/>
          <w:shd w:val="clear" w:color="auto" w:fill="F8F9FA"/>
        </w:rPr>
        <w:t xml:space="preserve">gua </w:t>
      </w:r>
      <w:r>
        <w:rPr>
          <w:rFonts w:ascii="Arial" w:hAnsi="Arial" w:cs="Arial"/>
          <w:b/>
          <w:color w:val="222222"/>
          <w:shd w:val="clear" w:color="auto" w:fill="F8F9FA"/>
        </w:rPr>
        <w:t>“</w:t>
      </w:r>
      <w:r w:rsidR="00695882" w:rsidRPr="00300640">
        <w:rPr>
          <w:rFonts w:ascii="Arial" w:hAnsi="Arial" w:cs="Arial"/>
          <w:b/>
          <w:color w:val="222222"/>
          <w:shd w:val="clear" w:color="auto" w:fill="F8F9FA"/>
        </w:rPr>
        <w:t>potable</w:t>
      </w:r>
      <w:r>
        <w:rPr>
          <w:rFonts w:ascii="Arial" w:hAnsi="Arial" w:cs="Arial"/>
          <w:b/>
          <w:color w:val="222222"/>
          <w:shd w:val="clear" w:color="auto" w:fill="F8F9FA"/>
        </w:rPr>
        <w:t>”</w:t>
      </w:r>
      <w:r w:rsidR="00695882" w:rsidRPr="00300640">
        <w:rPr>
          <w:rFonts w:ascii="Arial" w:hAnsi="Arial" w:cs="Arial"/>
          <w:b/>
          <w:color w:val="222222"/>
          <w:shd w:val="clear" w:color="auto" w:fill="F8F9FA"/>
        </w:rPr>
        <w:t xml:space="preserve"> en</w:t>
      </w:r>
      <w:r>
        <w:rPr>
          <w:rFonts w:ascii="Arial" w:hAnsi="Arial" w:cs="Arial"/>
          <w:b/>
          <w:color w:val="222222"/>
          <w:shd w:val="clear" w:color="auto" w:fill="F8F9FA"/>
        </w:rPr>
        <w:t xml:space="preserve"> Coahuila y problemas de salud</w:t>
      </w:r>
    </w:p>
    <w:p w:rsidR="00300640" w:rsidRPr="00B93F89" w:rsidRDefault="00300640" w:rsidP="00061591">
      <w:pPr>
        <w:spacing w:after="0" w:line="240" w:lineRule="auto"/>
        <w:jc w:val="both"/>
        <w:rPr>
          <w:rFonts w:ascii="Arial" w:hAnsi="Arial" w:cs="Arial"/>
          <w:color w:val="222222"/>
          <w:shd w:val="clear" w:color="auto" w:fill="F8F9FA"/>
        </w:rPr>
      </w:pPr>
    </w:p>
    <w:p w:rsidR="00695882" w:rsidRPr="00B93F89" w:rsidRDefault="00695882" w:rsidP="00061591">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Los principales problemas de calidad del agua potable que se han conocido en Coahuila durante varias décadas son: </w:t>
      </w:r>
    </w:p>
    <w:p w:rsidR="00695882" w:rsidRPr="00B93F89" w:rsidRDefault="00695882"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1. </w:t>
      </w:r>
      <w:r w:rsidRPr="00B93F89">
        <w:rPr>
          <w:rFonts w:ascii="Arial" w:hAnsi="Arial" w:cs="Arial"/>
          <w:color w:val="222222"/>
          <w:shd w:val="clear" w:color="auto" w:fill="F8F9FA"/>
        </w:rPr>
        <w:tab/>
        <w:t>Turbi</w:t>
      </w:r>
      <w:r w:rsidR="0047514D">
        <w:rPr>
          <w:rFonts w:ascii="Arial" w:hAnsi="Arial" w:cs="Arial"/>
          <w:color w:val="222222"/>
          <w:shd w:val="clear" w:color="auto" w:fill="F8F9FA"/>
        </w:rPr>
        <w:t>edad</w:t>
      </w:r>
      <w:r w:rsidRPr="00B93F89">
        <w:rPr>
          <w:rFonts w:ascii="Arial" w:hAnsi="Arial" w:cs="Arial"/>
          <w:color w:val="222222"/>
          <w:shd w:val="clear" w:color="auto" w:fill="F8F9FA"/>
        </w:rPr>
        <w:t xml:space="preserve"> en el agua que se suministra a la población en la región norte. </w:t>
      </w:r>
    </w:p>
    <w:p w:rsidR="00695882" w:rsidRPr="00B93F89" w:rsidRDefault="00695882"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2. Alto contenido de sólidos disueltos totales en muchos lugares del estado, pero principalmente en la región central y </w:t>
      </w:r>
    </w:p>
    <w:p w:rsidR="00F94509" w:rsidRPr="00B93F89" w:rsidRDefault="00695882"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3. </w:t>
      </w:r>
      <w:r w:rsidRPr="00B93F89">
        <w:rPr>
          <w:rFonts w:ascii="Arial" w:hAnsi="Arial" w:cs="Arial"/>
          <w:color w:val="222222"/>
          <w:shd w:val="clear" w:color="auto" w:fill="F8F9FA"/>
        </w:rPr>
        <w:tab/>
        <w:t>Alto contenido de arsénico en la región de Laguna (suroeste del estado).</w:t>
      </w:r>
    </w:p>
    <w:p w:rsidR="00F94509" w:rsidRPr="00B93F89" w:rsidRDefault="001E4240" w:rsidP="00061591">
      <w:pPr>
        <w:spacing w:after="0" w:line="240" w:lineRule="auto"/>
        <w:jc w:val="both"/>
        <w:rPr>
          <w:rFonts w:ascii="Arial" w:hAnsi="Arial" w:cs="Arial"/>
        </w:rPr>
      </w:pPr>
      <w:r w:rsidRPr="00B93F89">
        <w:rPr>
          <w:rFonts w:ascii="Arial" w:hAnsi="Arial" w:cs="Arial"/>
          <w:noProof/>
          <w:lang w:eastAsia="es-MX"/>
        </w:rPr>
        <mc:AlternateContent>
          <mc:Choice Requires="wps">
            <w:drawing>
              <wp:anchor distT="0" distB="0" distL="114300" distR="114300" simplePos="0" relativeHeight="251670528" behindDoc="0" locked="0" layoutInCell="1" allowOverlap="1" wp14:anchorId="3E28A2A7" wp14:editId="37F4C359">
                <wp:simplePos x="0" y="0"/>
                <wp:positionH relativeFrom="column">
                  <wp:posOffset>148590</wp:posOffset>
                </wp:positionH>
                <wp:positionV relativeFrom="paragraph">
                  <wp:posOffset>2320290</wp:posOffset>
                </wp:positionV>
                <wp:extent cx="866775" cy="2286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noFill/>
                        <a:ln w="9525">
                          <a:noFill/>
                          <a:miter lim="800000"/>
                          <a:headEnd/>
                          <a:tailEnd/>
                        </a:ln>
                      </wps:spPr>
                      <wps:txbx>
                        <w:txbxContent>
                          <w:p w:rsidR="00B720EC" w:rsidRPr="005C31A4" w:rsidRDefault="00B720EC" w:rsidP="001E4240">
                            <w:pPr>
                              <w:rPr>
                                <w:b/>
                                <w:color w:val="FF0000"/>
                              </w:rPr>
                            </w:pPr>
                            <w:r>
                              <w:rPr>
                                <w:b/>
                                <w:color w:val="FF0000"/>
                              </w:rPr>
                              <w:t>Arsénico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8A2A7" id="_x0000_t202" coordsize="21600,21600" o:spt="202" path="m,l,21600r21600,l21600,xe">
                <v:stroke joinstyle="miter"/>
                <v:path gradientshapeok="t" o:connecttype="rect"/>
              </v:shapetype>
              <v:shape id="Cuadro de texto 2" o:spid="_x0000_s1026" type="#_x0000_t202" style="position:absolute;left:0;text-align:left;margin-left:11.7pt;margin-top:182.7pt;width:6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" filled="f" stroked="f">
                <v:textbox>
                  <w:txbxContent>
                    <w:p w:rsidR="00B720EC" w:rsidRPr="005C31A4" w:rsidRDefault="00B720EC" w:rsidP="001E4240">
                      <w:pPr>
                        <w:rPr>
                          <w:b/>
                          <w:color w:val="FF0000"/>
                        </w:rPr>
                      </w:pPr>
                      <w:r>
                        <w:rPr>
                          <w:b/>
                          <w:color w:val="FF0000"/>
                        </w:rPr>
                        <w:t>Arsénico</w:t>
                      </w:r>
                    </w:p>
                  </w:txbxContent>
                </v:textbox>
              </v:shape>
            </w:pict>
          </mc:Fallback>
        </mc:AlternateContent>
      </w:r>
    </w:p>
    <w:p w:rsidR="00695882" w:rsidRPr="00B93F89" w:rsidRDefault="001E4240" w:rsidP="00061591">
      <w:pPr>
        <w:spacing w:after="0" w:line="240" w:lineRule="auto"/>
        <w:jc w:val="center"/>
        <w:rPr>
          <w:rFonts w:ascii="Arial" w:hAnsi="Arial" w:cs="Arial"/>
        </w:rPr>
      </w:pPr>
      <w:r w:rsidRPr="00B93F89">
        <w:rPr>
          <w:rFonts w:ascii="Arial" w:hAnsi="Arial" w:cs="Arial"/>
          <w:noProof/>
          <w:lang w:eastAsia="es-MX"/>
        </w:rPr>
        <mc:AlternateContent>
          <mc:Choice Requires="wps">
            <w:drawing>
              <wp:anchor distT="0" distB="0" distL="114300" distR="114300" simplePos="0" relativeHeight="251666432" behindDoc="0" locked="0" layoutInCell="1" allowOverlap="1" wp14:anchorId="43F70FA3" wp14:editId="781FC60A">
                <wp:simplePos x="0" y="0"/>
                <wp:positionH relativeFrom="column">
                  <wp:posOffset>4762804</wp:posOffset>
                </wp:positionH>
                <wp:positionV relativeFrom="paragraph">
                  <wp:posOffset>1473200</wp:posOffset>
                </wp:positionV>
                <wp:extent cx="866775" cy="779145"/>
                <wp:effectExtent l="0" t="0" r="9525" b="190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79145"/>
                        </a:xfrm>
                        <a:prstGeom prst="rect">
                          <a:avLst/>
                        </a:prstGeom>
                        <a:noFill/>
                        <a:ln w="9525">
                          <a:noFill/>
                          <a:miter lim="800000"/>
                          <a:headEnd/>
                          <a:tailEnd/>
                        </a:ln>
                      </wps:spPr>
                      <wps:txbx>
                        <w:txbxContent>
                          <w:p w:rsidR="00B720EC" w:rsidRPr="005C31A4" w:rsidRDefault="00B720EC" w:rsidP="001E4240">
                            <w:pPr>
                              <w:rPr>
                                <w:b/>
                                <w:color w:val="FF0000"/>
                              </w:rPr>
                            </w:pPr>
                            <w:r>
                              <w:rPr>
                                <w:b/>
                                <w:color w:val="FF0000"/>
                              </w:rPr>
                              <w:t>Sólidos Disueltos Totales, SDT (Sales)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70FA3" id="_x0000_s1027" type="#_x0000_t202" style="position:absolute;left:0;text-align:left;margin-left:375pt;margin-top:116pt;width:68.25pt;height: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" filled="f" stroked="f">
                <v:textbox inset="0,0,0,0">
                  <w:txbxContent>
                    <w:p w:rsidR="00B720EC" w:rsidRPr="005C31A4" w:rsidRDefault="00B720EC" w:rsidP="001E4240">
                      <w:pPr>
                        <w:rPr>
                          <w:b/>
                          <w:color w:val="FF0000"/>
                        </w:rPr>
                      </w:pPr>
                      <w:r>
                        <w:rPr>
                          <w:b/>
                          <w:color w:val="FF0000"/>
                        </w:rPr>
                        <w:t>Sólidos Disueltos Totales, SDT (Sales)</w:t>
                      </w:r>
                    </w:p>
                  </w:txbxContent>
                </v:textbox>
              </v:shape>
            </w:pict>
          </mc:Fallback>
        </mc:AlternateContent>
      </w:r>
      <w:r w:rsidRPr="00B93F89">
        <w:rPr>
          <w:rFonts w:ascii="Arial" w:hAnsi="Arial" w:cs="Arial"/>
          <w:noProof/>
          <w:lang w:eastAsia="es-MX"/>
        </w:rPr>
        <mc:AlternateContent>
          <mc:Choice Requires="wps">
            <w:drawing>
              <wp:anchor distT="0" distB="0" distL="114300" distR="114300" simplePos="0" relativeHeight="251684864" behindDoc="0" locked="0" layoutInCell="1" allowOverlap="1" wp14:anchorId="75FD6810" wp14:editId="158E2660">
                <wp:simplePos x="0" y="0"/>
                <wp:positionH relativeFrom="column">
                  <wp:posOffset>2767965</wp:posOffset>
                </wp:positionH>
                <wp:positionV relativeFrom="paragraph">
                  <wp:posOffset>1640205</wp:posOffset>
                </wp:positionV>
                <wp:extent cx="1918970" cy="212090"/>
                <wp:effectExtent l="38100" t="76200" r="24130" b="35560"/>
                <wp:wrapNone/>
                <wp:docPr id="15" name="15 Conector recto de flecha"/>
                <wp:cNvGraphicFramePr/>
                <a:graphic xmlns:a="http://schemas.openxmlformats.org/drawingml/2006/main">
                  <a:graphicData uri="http://schemas.microsoft.com/office/word/2010/wordprocessingShape">
                    <wps:wsp>
                      <wps:cNvCnPr/>
                      <wps:spPr>
                        <a:xfrm flipH="1" flipV="1">
                          <a:off x="0" y="0"/>
                          <a:ext cx="1918970" cy="212090"/>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7B0E10" id="_x0000_t32" coordsize="21600,21600" o:spt="32" o:oned="t" path="m,l21600,21600e" filled="f">
                <v:path arrowok="t" fillok="f" o:connecttype="none"/>
                <o:lock v:ext="edit" shapetype="t"/>
              </v:shapetype>
              <v:shape id="15 Conector recto de flecha" o:spid="_x0000_s1026" type="#_x0000_t32" style="position:absolute;margin-left:217.95pt;margin-top:129.15pt;width:151.1pt;height:1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" strokecolor="red" strokeweight="1.5pt">
                <v:stroke dashstyle="3 1" endarrow="open"/>
              </v:shape>
            </w:pict>
          </mc:Fallback>
        </mc:AlternateContent>
      </w:r>
      <w:r w:rsidRPr="00B93F89">
        <w:rPr>
          <w:rFonts w:ascii="Arial" w:hAnsi="Arial" w:cs="Arial"/>
          <w:noProof/>
          <w:lang w:eastAsia="es-MX"/>
        </w:rPr>
        <mc:AlternateContent>
          <mc:Choice Requires="wps">
            <w:drawing>
              <wp:anchor distT="0" distB="0" distL="114300" distR="114300" simplePos="0" relativeHeight="251686912" behindDoc="0" locked="0" layoutInCell="1" allowOverlap="1" wp14:anchorId="0962EE65" wp14:editId="3360510A">
                <wp:simplePos x="0" y="0"/>
                <wp:positionH relativeFrom="column">
                  <wp:posOffset>3101975</wp:posOffset>
                </wp:positionH>
                <wp:positionV relativeFrom="paragraph">
                  <wp:posOffset>2149475</wp:posOffset>
                </wp:positionV>
                <wp:extent cx="1585595" cy="279400"/>
                <wp:effectExtent l="38100" t="0" r="14605" b="101600"/>
                <wp:wrapNone/>
                <wp:docPr id="17" name="17 Conector recto de flecha"/>
                <wp:cNvGraphicFramePr/>
                <a:graphic xmlns:a="http://schemas.openxmlformats.org/drawingml/2006/main">
                  <a:graphicData uri="http://schemas.microsoft.com/office/word/2010/wordprocessingShape">
                    <wps:wsp>
                      <wps:cNvCnPr/>
                      <wps:spPr>
                        <a:xfrm flipH="1">
                          <a:off x="0" y="0"/>
                          <a:ext cx="1585595" cy="279400"/>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8B318" id="17 Conector recto de flecha" o:spid="_x0000_s1026" type="#_x0000_t32" style="position:absolute;margin-left:244.25pt;margin-top:169.25pt;width:124.85pt;height:2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" strokecolor="red" strokeweight="1.5pt">
                <v:stroke dashstyle="3 1" endarrow="open"/>
              </v:shape>
            </w:pict>
          </mc:Fallback>
        </mc:AlternateContent>
      </w:r>
      <w:r w:rsidRPr="00B93F89">
        <w:rPr>
          <w:rFonts w:ascii="Arial" w:hAnsi="Arial" w:cs="Arial"/>
          <w:noProof/>
          <w:lang w:eastAsia="es-MX"/>
        </w:rPr>
        <mc:AlternateContent>
          <mc:Choice Requires="wps">
            <w:drawing>
              <wp:anchor distT="0" distB="0" distL="114300" distR="114300" simplePos="0" relativeHeight="251682816" behindDoc="0" locked="0" layoutInCell="1" allowOverlap="1" wp14:anchorId="1111B6E4" wp14:editId="6FA1FC87">
                <wp:simplePos x="0" y="0"/>
                <wp:positionH relativeFrom="column">
                  <wp:posOffset>2402205</wp:posOffset>
                </wp:positionH>
                <wp:positionV relativeFrom="paragraph">
                  <wp:posOffset>2005965</wp:posOffset>
                </wp:positionV>
                <wp:extent cx="2285365" cy="145415"/>
                <wp:effectExtent l="38100" t="0" r="19685" b="102235"/>
                <wp:wrapNone/>
                <wp:docPr id="11" name="11 Conector recto de flecha"/>
                <wp:cNvGraphicFramePr/>
                <a:graphic xmlns:a="http://schemas.openxmlformats.org/drawingml/2006/main">
                  <a:graphicData uri="http://schemas.microsoft.com/office/word/2010/wordprocessingShape">
                    <wps:wsp>
                      <wps:cNvCnPr/>
                      <wps:spPr>
                        <a:xfrm flipH="1">
                          <a:off x="0" y="0"/>
                          <a:ext cx="2285365" cy="145415"/>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CD115" id="11 Conector recto de flecha" o:spid="_x0000_s1026" type="#_x0000_t32" style="position:absolute;margin-left:189.15pt;margin-top:157.95pt;width:179.95pt;height:11.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" strokecolor="red" strokeweight="1.5pt">
                <v:stroke dashstyle="3 1" endarrow="open"/>
              </v:shape>
            </w:pict>
          </mc:Fallback>
        </mc:AlternateContent>
      </w:r>
      <w:r w:rsidRPr="00B93F89">
        <w:rPr>
          <w:rFonts w:ascii="Arial" w:hAnsi="Arial" w:cs="Arial"/>
          <w:noProof/>
          <w:lang w:eastAsia="es-MX"/>
        </w:rPr>
        <mc:AlternateContent>
          <mc:Choice Requires="wps">
            <w:drawing>
              <wp:anchor distT="0" distB="0" distL="114300" distR="114300" simplePos="0" relativeHeight="251676672" behindDoc="0" locked="0" layoutInCell="1" allowOverlap="1" wp14:anchorId="3461AD9F" wp14:editId="224E79DD">
                <wp:simplePos x="0" y="0"/>
                <wp:positionH relativeFrom="column">
                  <wp:posOffset>3253326</wp:posOffset>
                </wp:positionH>
                <wp:positionV relativeFrom="paragraph">
                  <wp:posOffset>773955</wp:posOffset>
                </wp:positionV>
                <wp:extent cx="1435210" cy="801590"/>
                <wp:effectExtent l="38100" t="38100" r="31750" b="36830"/>
                <wp:wrapNone/>
                <wp:docPr id="22" name="22 Conector recto de flecha"/>
                <wp:cNvGraphicFramePr/>
                <a:graphic xmlns:a="http://schemas.openxmlformats.org/drawingml/2006/main">
                  <a:graphicData uri="http://schemas.microsoft.com/office/word/2010/wordprocessingShape">
                    <wps:wsp>
                      <wps:cNvCnPr/>
                      <wps:spPr>
                        <a:xfrm flipH="1" flipV="1">
                          <a:off x="0" y="0"/>
                          <a:ext cx="1435210" cy="801590"/>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26AB5" id="22 Conector recto de flecha" o:spid="_x0000_s1026" type="#_x0000_t32" style="position:absolute;margin-left:256.15pt;margin-top:60.95pt;width:113pt;height:63.1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" strokecolor="red" strokeweight="1.5pt">
                <v:stroke dashstyle="3 1" endarrow="open"/>
              </v:shape>
            </w:pict>
          </mc:Fallback>
        </mc:AlternateContent>
      </w:r>
      <w:r w:rsidRPr="00B93F89">
        <w:rPr>
          <w:rFonts w:ascii="Arial" w:hAnsi="Arial" w:cs="Arial"/>
          <w:noProof/>
          <w:lang w:eastAsia="es-MX"/>
        </w:rPr>
        <mc:AlternateContent>
          <mc:Choice Requires="wps">
            <w:drawing>
              <wp:anchor distT="0" distB="0" distL="114300" distR="114300" simplePos="0" relativeHeight="251678720" behindDoc="0" locked="0" layoutInCell="1" allowOverlap="1" wp14:anchorId="37A5E99A" wp14:editId="72FF9C5F">
                <wp:simplePos x="0" y="0"/>
                <wp:positionH relativeFrom="column">
                  <wp:posOffset>3102610</wp:posOffset>
                </wp:positionH>
                <wp:positionV relativeFrom="paragraph">
                  <wp:posOffset>1138555</wp:posOffset>
                </wp:positionV>
                <wp:extent cx="1590675" cy="561975"/>
                <wp:effectExtent l="38100" t="57150" r="28575" b="28575"/>
                <wp:wrapNone/>
                <wp:docPr id="16" name="16 Conector recto de flecha"/>
                <wp:cNvGraphicFramePr/>
                <a:graphic xmlns:a="http://schemas.openxmlformats.org/drawingml/2006/main">
                  <a:graphicData uri="http://schemas.microsoft.com/office/word/2010/wordprocessingShape">
                    <wps:wsp>
                      <wps:cNvCnPr/>
                      <wps:spPr>
                        <a:xfrm flipH="1" flipV="1">
                          <a:off x="0" y="0"/>
                          <a:ext cx="1590675" cy="561975"/>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6DEE0" id="16 Conector recto de flecha" o:spid="_x0000_s1026" type="#_x0000_t32" style="position:absolute;margin-left:244.3pt;margin-top:89.65pt;width:125.25pt;height:44.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" strokecolor="red" strokeweight="1.5pt">
                <v:stroke dashstyle="3 1" endarrow="open"/>
              </v:shape>
            </w:pict>
          </mc:Fallback>
        </mc:AlternateContent>
      </w:r>
      <w:r w:rsidRPr="00B93F89">
        <w:rPr>
          <w:rFonts w:ascii="Arial" w:hAnsi="Arial" w:cs="Arial"/>
          <w:noProof/>
          <w:lang w:eastAsia="es-MX"/>
        </w:rPr>
        <mc:AlternateContent>
          <mc:Choice Requires="wps">
            <w:drawing>
              <wp:anchor distT="0" distB="0" distL="114300" distR="114300" simplePos="0" relativeHeight="251672576" behindDoc="0" locked="0" layoutInCell="1" allowOverlap="1" wp14:anchorId="531EEA23" wp14:editId="640923B1">
                <wp:simplePos x="0" y="0"/>
                <wp:positionH relativeFrom="column">
                  <wp:posOffset>796290</wp:posOffset>
                </wp:positionH>
                <wp:positionV relativeFrom="paragraph">
                  <wp:posOffset>2276475</wp:posOffset>
                </wp:positionV>
                <wp:extent cx="1565910" cy="9525"/>
                <wp:effectExtent l="0" t="76200" r="15240" b="104775"/>
                <wp:wrapNone/>
                <wp:docPr id="4" name="4 Conector recto de flecha"/>
                <wp:cNvGraphicFramePr/>
                <a:graphic xmlns:a="http://schemas.openxmlformats.org/drawingml/2006/main">
                  <a:graphicData uri="http://schemas.microsoft.com/office/word/2010/wordprocessingShape">
                    <wps:wsp>
                      <wps:cNvCnPr/>
                      <wps:spPr>
                        <a:xfrm flipV="1">
                          <a:off x="0" y="0"/>
                          <a:ext cx="1565910" cy="9525"/>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3B8C65A" id="4 Conector recto de flecha" o:spid="_x0000_s1026" type="#_x0000_t32" style="position:absolute;margin-left:62.7pt;margin-top:179.25pt;width:123.3pt;height:.75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" strokecolor="red" strokeweight="1.5pt">
                <v:stroke dashstyle="3 1" endarrow="open"/>
              </v:shape>
            </w:pict>
          </mc:Fallback>
        </mc:AlternateContent>
      </w:r>
      <w:r w:rsidRPr="00B93F89">
        <w:rPr>
          <w:rFonts w:ascii="Arial" w:hAnsi="Arial" w:cs="Arial"/>
          <w:noProof/>
          <w:lang w:eastAsia="es-MX"/>
        </w:rPr>
        <mc:AlternateContent>
          <mc:Choice Requires="wps">
            <w:drawing>
              <wp:anchor distT="0" distB="0" distL="114300" distR="114300" simplePos="0" relativeHeight="251668480" behindDoc="0" locked="0" layoutInCell="1" allowOverlap="1" wp14:anchorId="4DAB3B7B" wp14:editId="3D15B307">
                <wp:simplePos x="0" y="0"/>
                <wp:positionH relativeFrom="column">
                  <wp:posOffset>4645660</wp:posOffset>
                </wp:positionH>
                <wp:positionV relativeFrom="paragraph">
                  <wp:posOffset>447675</wp:posOffset>
                </wp:positionV>
                <wp:extent cx="866775" cy="27622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noFill/>
                        <a:ln w="9525">
                          <a:noFill/>
                          <a:miter lim="800000"/>
                          <a:headEnd/>
                          <a:tailEnd/>
                        </a:ln>
                      </wps:spPr>
                      <wps:txbx>
                        <w:txbxContent>
                          <w:p w:rsidR="00B720EC" w:rsidRPr="005C31A4" w:rsidRDefault="00B720EC" w:rsidP="001E4240">
                            <w:pPr>
                              <w:rPr>
                                <w:b/>
                                <w:color w:val="FF0000"/>
                              </w:rPr>
                            </w:pPr>
                            <w:r>
                              <w:rPr>
                                <w:b/>
                                <w:color w:val="FF0000"/>
                              </w:rPr>
                              <w:t>Turbiedad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B3B7B" id="_x0000_s1028" type="#_x0000_t202" style="position:absolute;left:0;text-align:left;margin-left:365.8pt;margin-top:35.25pt;width:68.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" filled="f" stroked="f">
                <v:textbox>
                  <w:txbxContent>
                    <w:p w:rsidR="00B720EC" w:rsidRPr="005C31A4" w:rsidRDefault="00B720EC" w:rsidP="001E4240">
                      <w:pPr>
                        <w:rPr>
                          <w:b/>
                          <w:color w:val="FF0000"/>
                        </w:rPr>
                      </w:pPr>
                      <w:r>
                        <w:rPr>
                          <w:b/>
                          <w:color w:val="FF0000"/>
                        </w:rPr>
                        <w:t>Turbiedad</w:t>
                      </w:r>
                    </w:p>
                  </w:txbxContent>
                </v:textbox>
              </v:shape>
            </w:pict>
          </mc:Fallback>
        </mc:AlternateContent>
      </w:r>
      <w:r w:rsidRPr="00B93F89">
        <w:rPr>
          <w:rFonts w:ascii="Arial" w:hAnsi="Arial" w:cs="Arial"/>
          <w:noProof/>
          <w:lang w:eastAsia="es-MX"/>
        </w:rPr>
        <mc:AlternateContent>
          <mc:Choice Requires="wps">
            <w:drawing>
              <wp:anchor distT="0" distB="0" distL="114300" distR="114300" simplePos="0" relativeHeight="251674624" behindDoc="0" locked="0" layoutInCell="1" allowOverlap="1" wp14:anchorId="0481E91D" wp14:editId="06D8C1A6">
                <wp:simplePos x="0" y="0"/>
                <wp:positionH relativeFrom="column">
                  <wp:posOffset>3248025</wp:posOffset>
                </wp:positionH>
                <wp:positionV relativeFrom="paragraph">
                  <wp:posOffset>598170</wp:posOffset>
                </wp:positionV>
                <wp:extent cx="1333500" cy="0"/>
                <wp:effectExtent l="38100" t="76200" r="0" b="114300"/>
                <wp:wrapNone/>
                <wp:docPr id="8" name="8 Conector recto de flecha"/>
                <wp:cNvGraphicFramePr/>
                <a:graphic xmlns:a="http://schemas.openxmlformats.org/drawingml/2006/main">
                  <a:graphicData uri="http://schemas.microsoft.com/office/word/2010/wordprocessingShape">
                    <wps:wsp>
                      <wps:cNvCnPr/>
                      <wps:spPr>
                        <a:xfrm flipH="1">
                          <a:off x="0" y="0"/>
                          <a:ext cx="1333500" cy="0"/>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1D46C" id="8 Conector recto de flecha" o:spid="_x0000_s1026" type="#_x0000_t32" style="position:absolute;margin-left:255.75pt;margin-top:47.1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" strokecolor="red" strokeweight="1.5pt">
                <v:stroke dashstyle="3 1" endarrow="open"/>
              </v:shape>
            </w:pict>
          </mc:Fallback>
        </mc:AlternateContent>
      </w:r>
      <w:r w:rsidRPr="00B93F89">
        <w:rPr>
          <w:rFonts w:ascii="Arial" w:hAnsi="Arial" w:cs="Arial"/>
          <w:noProof/>
          <w:lang w:eastAsia="es-MX"/>
        </w:rPr>
        <w:drawing>
          <wp:inline distT="0" distB="0" distL="0" distR="0" wp14:anchorId="4489B50D" wp14:editId="71F392F4">
            <wp:extent cx="3226954" cy="3045350"/>
            <wp:effectExtent l="0" t="0" r="0" b="3175"/>
            <wp:docPr id="1" name="Imagen 1" descr="C:\Users\Gloria\Desktop\Regiones de Coahu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Desktop\Regiones de Coahui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264" cy="3052249"/>
                    </a:xfrm>
                    <a:prstGeom prst="rect">
                      <a:avLst/>
                    </a:prstGeom>
                    <a:noFill/>
                    <a:ln>
                      <a:noFill/>
                    </a:ln>
                  </pic:spPr>
                </pic:pic>
              </a:graphicData>
            </a:graphic>
          </wp:inline>
        </w:drawing>
      </w:r>
    </w:p>
    <w:p w:rsidR="00E613F7" w:rsidRDefault="001E4240" w:rsidP="00061591">
      <w:pPr>
        <w:spacing w:after="0" w:line="240" w:lineRule="auto"/>
        <w:jc w:val="center"/>
        <w:rPr>
          <w:rFonts w:ascii="Arial" w:hAnsi="Arial" w:cs="Arial"/>
          <w:b/>
          <w:color w:val="222222"/>
          <w:shd w:val="clear" w:color="auto" w:fill="F8F9FA"/>
        </w:rPr>
      </w:pPr>
      <w:r w:rsidRPr="00B93F89">
        <w:rPr>
          <w:rFonts w:ascii="Arial" w:hAnsi="Arial" w:cs="Arial"/>
          <w:b/>
          <w:color w:val="222222"/>
          <w:shd w:val="clear" w:color="auto" w:fill="F8F9FA"/>
        </w:rPr>
        <w:t xml:space="preserve">Fig. 1.- Problemas de calidad del agua conocidos en Coahuila </w:t>
      </w:r>
    </w:p>
    <w:p w:rsidR="001E4240" w:rsidRPr="00B93F89" w:rsidRDefault="001E4240" w:rsidP="00061591">
      <w:pPr>
        <w:spacing w:after="0" w:line="240" w:lineRule="auto"/>
        <w:jc w:val="center"/>
        <w:rPr>
          <w:rFonts w:ascii="Arial" w:hAnsi="Arial" w:cs="Arial"/>
          <w:b/>
          <w:color w:val="222222"/>
          <w:shd w:val="clear" w:color="auto" w:fill="F8F9FA"/>
        </w:rPr>
      </w:pPr>
      <w:r w:rsidRPr="00B93F89">
        <w:rPr>
          <w:rFonts w:ascii="Arial" w:hAnsi="Arial" w:cs="Arial"/>
          <w:b/>
          <w:color w:val="222222"/>
          <w:shd w:val="clear" w:color="auto" w:fill="F8F9FA"/>
        </w:rPr>
        <w:t>desde hace varias décadas.</w:t>
      </w:r>
    </w:p>
    <w:p w:rsidR="001E4240" w:rsidRPr="00B93F89" w:rsidRDefault="001E4240" w:rsidP="00061591">
      <w:pPr>
        <w:spacing w:after="0" w:line="240" w:lineRule="auto"/>
        <w:rPr>
          <w:rFonts w:ascii="Arial" w:hAnsi="Arial" w:cs="Arial"/>
          <w:color w:val="222222"/>
          <w:shd w:val="clear" w:color="auto" w:fill="F8F9FA"/>
        </w:rPr>
      </w:pPr>
    </w:p>
    <w:p w:rsidR="00E613F7" w:rsidRDefault="001E4240" w:rsidP="00061591">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El problema de la alta turbi</w:t>
      </w:r>
      <w:r w:rsidR="00E613F7">
        <w:rPr>
          <w:rFonts w:ascii="Arial" w:hAnsi="Arial" w:cs="Arial"/>
          <w:color w:val="222222"/>
          <w:shd w:val="clear" w:color="auto" w:fill="F8F9FA"/>
        </w:rPr>
        <w:t>edad</w:t>
      </w:r>
      <w:r w:rsidRPr="00B93F89">
        <w:rPr>
          <w:rFonts w:ascii="Arial" w:hAnsi="Arial" w:cs="Arial"/>
          <w:color w:val="222222"/>
          <w:shd w:val="clear" w:color="auto" w:fill="F8F9FA"/>
        </w:rPr>
        <w:t xml:space="preserve"> </w:t>
      </w:r>
      <w:r w:rsidR="0047514D">
        <w:rPr>
          <w:rFonts w:ascii="Arial" w:hAnsi="Arial" w:cs="Arial"/>
          <w:color w:val="222222"/>
          <w:shd w:val="clear" w:color="auto" w:fill="F8F9FA"/>
        </w:rPr>
        <w:t>que se presenta</w:t>
      </w:r>
      <w:r w:rsidRPr="00B93F89">
        <w:rPr>
          <w:rFonts w:ascii="Arial" w:hAnsi="Arial" w:cs="Arial"/>
          <w:color w:val="222222"/>
          <w:shd w:val="clear" w:color="auto" w:fill="F8F9FA"/>
        </w:rPr>
        <w:t xml:space="preserve"> en todos los municipios del norte del estado, cuyos </w:t>
      </w:r>
      <w:r w:rsidR="00555D95">
        <w:rPr>
          <w:rFonts w:ascii="Arial" w:hAnsi="Arial" w:cs="Arial"/>
          <w:color w:val="222222"/>
          <w:shd w:val="clear" w:color="auto" w:fill="F8F9FA"/>
        </w:rPr>
        <w:t>organismos operadores</w:t>
      </w:r>
      <w:r w:rsidRPr="00B93F89">
        <w:rPr>
          <w:rFonts w:ascii="Arial" w:hAnsi="Arial" w:cs="Arial"/>
          <w:color w:val="222222"/>
          <w:shd w:val="clear" w:color="auto" w:fill="F8F9FA"/>
        </w:rPr>
        <w:t xml:space="preserve"> de agua utilizan agua del Río Bravo para </w:t>
      </w:r>
      <w:r w:rsidR="00E613F7">
        <w:rPr>
          <w:rFonts w:ascii="Arial" w:hAnsi="Arial" w:cs="Arial"/>
          <w:color w:val="222222"/>
          <w:shd w:val="clear" w:color="auto" w:fill="F8F9FA"/>
        </w:rPr>
        <w:t>fines potables</w:t>
      </w:r>
      <w:r w:rsidR="0047514D">
        <w:rPr>
          <w:rFonts w:ascii="Arial" w:hAnsi="Arial" w:cs="Arial"/>
          <w:color w:val="222222"/>
          <w:shd w:val="clear" w:color="auto" w:fill="F8F9FA"/>
        </w:rPr>
        <w:t xml:space="preserve">, </w:t>
      </w:r>
      <w:r w:rsidRPr="00B93F89">
        <w:rPr>
          <w:rFonts w:ascii="Arial" w:hAnsi="Arial" w:cs="Arial"/>
          <w:color w:val="222222"/>
          <w:shd w:val="clear" w:color="auto" w:fill="F8F9FA"/>
        </w:rPr>
        <w:t xml:space="preserve">se </w:t>
      </w:r>
      <w:r w:rsidR="0047514D">
        <w:rPr>
          <w:rFonts w:ascii="Arial" w:hAnsi="Arial" w:cs="Arial"/>
          <w:color w:val="222222"/>
          <w:shd w:val="clear" w:color="auto" w:fill="F8F9FA"/>
        </w:rPr>
        <w:t>debe</w:t>
      </w:r>
      <w:r w:rsidRPr="00B93F89">
        <w:rPr>
          <w:rFonts w:ascii="Arial" w:hAnsi="Arial" w:cs="Arial"/>
          <w:color w:val="222222"/>
          <w:shd w:val="clear" w:color="auto" w:fill="F8F9FA"/>
        </w:rPr>
        <w:t xml:space="preserve"> a deficienci</w:t>
      </w:r>
      <w:r w:rsidR="00E613F7">
        <w:rPr>
          <w:rFonts w:ascii="Arial" w:hAnsi="Arial" w:cs="Arial"/>
          <w:color w:val="222222"/>
          <w:shd w:val="clear" w:color="auto" w:fill="F8F9FA"/>
        </w:rPr>
        <w:t>as en la capacidad, operación y/</w:t>
      </w:r>
      <w:r w:rsidRPr="00B93F89">
        <w:rPr>
          <w:rFonts w:ascii="Arial" w:hAnsi="Arial" w:cs="Arial"/>
          <w:color w:val="222222"/>
          <w:shd w:val="clear" w:color="auto" w:fill="F8F9FA"/>
        </w:rPr>
        <w:t xml:space="preserve">o mantenimiento de las plantas de tratamiento de agua. </w:t>
      </w:r>
    </w:p>
    <w:p w:rsidR="00E613F7" w:rsidRDefault="00E613F7" w:rsidP="00061591">
      <w:pPr>
        <w:spacing w:after="0" w:line="240" w:lineRule="auto"/>
        <w:jc w:val="both"/>
        <w:rPr>
          <w:rFonts w:ascii="Arial" w:hAnsi="Arial" w:cs="Arial"/>
          <w:color w:val="222222"/>
          <w:shd w:val="clear" w:color="auto" w:fill="F8F9FA"/>
        </w:rPr>
      </w:pPr>
    </w:p>
    <w:p w:rsidR="00E613F7" w:rsidRDefault="001E4240" w:rsidP="00061591">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El problema del alto contenido de sólidos disueltos totales</w:t>
      </w:r>
      <w:r w:rsidR="00E613F7">
        <w:rPr>
          <w:rFonts w:ascii="Arial" w:hAnsi="Arial" w:cs="Arial"/>
          <w:color w:val="222222"/>
          <w:shd w:val="clear" w:color="auto" w:fill="F8F9FA"/>
        </w:rPr>
        <w:t xml:space="preserve"> </w:t>
      </w:r>
      <w:r w:rsidR="00963386">
        <w:rPr>
          <w:rFonts w:ascii="Arial" w:hAnsi="Arial" w:cs="Arial"/>
          <w:color w:val="222222"/>
          <w:shd w:val="clear" w:color="auto" w:fill="F8F9FA"/>
        </w:rPr>
        <w:t xml:space="preserve">-en el agua de fuentes subterráneas- </w:t>
      </w:r>
      <w:r w:rsidR="00E613F7">
        <w:rPr>
          <w:rFonts w:ascii="Arial" w:hAnsi="Arial" w:cs="Arial"/>
          <w:color w:val="222222"/>
          <w:shd w:val="clear" w:color="auto" w:fill="F8F9FA"/>
        </w:rPr>
        <w:t>se presenta</w:t>
      </w:r>
      <w:r w:rsidRPr="00B93F89">
        <w:rPr>
          <w:rFonts w:ascii="Arial" w:hAnsi="Arial" w:cs="Arial"/>
          <w:color w:val="222222"/>
          <w:shd w:val="clear" w:color="auto" w:fill="F8F9FA"/>
        </w:rPr>
        <w:t xml:space="preserve"> en </w:t>
      </w:r>
      <w:r w:rsidR="00E613F7">
        <w:rPr>
          <w:rFonts w:ascii="Arial" w:hAnsi="Arial" w:cs="Arial"/>
          <w:color w:val="222222"/>
          <w:shd w:val="clear" w:color="auto" w:fill="F8F9FA"/>
        </w:rPr>
        <w:t>un par de cabeceras municipales (</w:t>
      </w:r>
      <w:r w:rsidR="00D54473">
        <w:rPr>
          <w:rFonts w:ascii="Arial" w:hAnsi="Arial" w:cs="Arial"/>
          <w:color w:val="222222"/>
          <w:shd w:val="clear" w:color="auto" w:fill="F8F9FA"/>
        </w:rPr>
        <w:t>Abasolo y Escobedo</w:t>
      </w:r>
      <w:r w:rsidR="00E613F7">
        <w:rPr>
          <w:rFonts w:ascii="Arial" w:hAnsi="Arial" w:cs="Arial"/>
          <w:color w:val="222222"/>
          <w:shd w:val="clear" w:color="auto" w:fill="F8F9FA"/>
        </w:rPr>
        <w:t xml:space="preserve">) y en </w:t>
      </w:r>
      <w:r w:rsidRPr="00B93F89">
        <w:rPr>
          <w:rFonts w:ascii="Arial" w:hAnsi="Arial" w:cs="Arial"/>
          <w:color w:val="222222"/>
          <w:shd w:val="clear" w:color="auto" w:fill="F8F9FA"/>
        </w:rPr>
        <w:t>varias comunida</w:t>
      </w:r>
      <w:r w:rsidR="00E613F7">
        <w:rPr>
          <w:rFonts w:ascii="Arial" w:hAnsi="Arial" w:cs="Arial"/>
          <w:color w:val="222222"/>
          <w:shd w:val="clear" w:color="auto" w:fill="F8F9FA"/>
        </w:rPr>
        <w:t xml:space="preserve">des rurales en todo el estado, en muchas de las cuales se han instalado </w:t>
      </w:r>
      <w:r w:rsidRPr="00B93F89">
        <w:rPr>
          <w:rFonts w:ascii="Arial" w:hAnsi="Arial" w:cs="Arial"/>
          <w:color w:val="222222"/>
          <w:shd w:val="clear" w:color="auto" w:fill="F8F9FA"/>
        </w:rPr>
        <w:t xml:space="preserve">equipos de ósmosis inversa. </w:t>
      </w:r>
    </w:p>
    <w:p w:rsidR="00E613F7" w:rsidRDefault="00E613F7" w:rsidP="00061591">
      <w:pPr>
        <w:spacing w:after="0" w:line="240" w:lineRule="auto"/>
        <w:jc w:val="both"/>
        <w:rPr>
          <w:rFonts w:ascii="Arial" w:hAnsi="Arial" w:cs="Arial"/>
          <w:color w:val="222222"/>
          <w:shd w:val="clear" w:color="auto" w:fill="F8F9FA"/>
        </w:rPr>
      </w:pPr>
    </w:p>
    <w:p w:rsidR="001E4240" w:rsidRPr="00B93F89" w:rsidRDefault="001E4240" w:rsidP="00061591">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Pero el problema más significativo y publicitado de la calidad del agua en Coahuila ocurre en la región de la Laguna, donde el </w:t>
      </w:r>
      <w:r w:rsidR="00963386">
        <w:rPr>
          <w:rFonts w:ascii="Arial" w:hAnsi="Arial" w:cs="Arial"/>
          <w:color w:val="222222"/>
          <w:shd w:val="clear" w:color="auto" w:fill="F8F9FA"/>
        </w:rPr>
        <w:t xml:space="preserve">contenido de </w:t>
      </w:r>
      <w:r w:rsidR="00963386" w:rsidRPr="00B93F89">
        <w:rPr>
          <w:rFonts w:ascii="Arial" w:hAnsi="Arial" w:cs="Arial"/>
          <w:color w:val="222222"/>
          <w:shd w:val="clear" w:color="auto" w:fill="F8F9FA"/>
        </w:rPr>
        <w:t xml:space="preserve">arsénico </w:t>
      </w:r>
      <w:r w:rsidR="00963386">
        <w:rPr>
          <w:rFonts w:ascii="Arial" w:hAnsi="Arial" w:cs="Arial"/>
          <w:color w:val="222222"/>
          <w:shd w:val="clear" w:color="auto" w:fill="F8F9FA"/>
        </w:rPr>
        <w:t xml:space="preserve">en el </w:t>
      </w:r>
      <w:r w:rsidRPr="00B93F89">
        <w:rPr>
          <w:rFonts w:ascii="Arial" w:hAnsi="Arial" w:cs="Arial"/>
          <w:color w:val="222222"/>
          <w:shd w:val="clear" w:color="auto" w:fill="F8F9FA"/>
        </w:rPr>
        <w:t xml:space="preserve">agua de muchos de los </w:t>
      </w:r>
      <w:r w:rsidR="00963386">
        <w:rPr>
          <w:rFonts w:ascii="Arial" w:hAnsi="Arial" w:cs="Arial"/>
          <w:color w:val="222222"/>
          <w:shd w:val="clear" w:color="auto" w:fill="F8F9FA"/>
        </w:rPr>
        <w:lastRenderedPageBreak/>
        <w:t xml:space="preserve">pozos excede el límite </w:t>
      </w:r>
      <w:r w:rsidR="00963386" w:rsidRPr="00B93F89">
        <w:rPr>
          <w:rFonts w:ascii="Arial" w:hAnsi="Arial" w:cs="Arial"/>
          <w:color w:val="222222"/>
          <w:shd w:val="clear" w:color="auto" w:fill="F8F9FA"/>
        </w:rPr>
        <w:t xml:space="preserve">establecido </w:t>
      </w:r>
      <w:r w:rsidR="00963386">
        <w:rPr>
          <w:rFonts w:ascii="Arial" w:hAnsi="Arial" w:cs="Arial"/>
          <w:color w:val="222222"/>
          <w:shd w:val="clear" w:color="auto" w:fill="F8F9FA"/>
        </w:rPr>
        <w:t xml:space="preserve">para fines potables </w:t>
      </w:r>
      <w:r w:rsidRPr="00B93F89">
        <w:rPr>
          <w:rFonts w:ascii="Arial" w:hAnsi="Arial" w:cs="Arial"/>
          <w:color w:val="222222"/>
          <w:shd w:val="clear" w:color="auto" w:fill="F8F9FA"/>
        </w:rPr>
        <w:t>(25 microgramos / litro</w:t>
      </w:r>
      <w:r w:rsidR="00E613F7">
        <w:rPr>
          <w:rFonts w:ascii="Arial" w:hAnsi="Arial" w:cs="Arial"/>
          <w:color w:val="222222"/>
          <w:shd w:val="clear" w:color="auto" w:fill="F8F9FA"/>
        </w:rPr>
        <w:t xml:space="preserve"> </w:t>
      </w:r>
      <w:r w:rsidR="00963386">
        <w:rPr>
          <w:rFonts w:ascii="Arial" w:hAnsi="Arial" w:cs="Arial"/>
          <w:color w:val="222222"/>
          <w:shd w:val="clear" w:color="auto" w:fill="F8F9FA"/>
        </w:rPr>
        <w:t>de la norma</w:t>
      </w:r>
      <w:r w:rsidR="00E613F7" w:rsidRPr="00B93F89">
        <w:rPr>
          <w:rFonts w:ascii="Arial" w:hAnsi="Arial" w:cs="Arial"/>
          <w:color w:val="222222"/>
          <w:shd w:val="clear" w:color="auto" w:fill="F8F9FA"/>
        </w:rPr>
        <w:t xml:space="preserve"> mexicana </w:t>
      </w:r>
      <w:r w:rsidR="00E613F7">
        <w:rPr>
          <w:rFonts w:ascii="Arial" w:hAnsi="Arial" w:cs="Arial"/>
          <w:color w:val="222222"/>
          <w:shd w:val="clear" w:color="auto" w:fill="F8F9FA"/>
        </w:rPr>
        <w:t>NOM-1</w:t>
      </w:r>
      <w:r w:rsidR="00963386">
        <w:rPr>
          <w:rFonts w:ascii="Arial" w:hAnsi="Arial" w:cs="Arial"/>
          <w:color w:val="222222"/>
          <w:shd w:val="clear" w:color="auto" w:fill="F8F9FA"/>
        </w:rPr>
        <w:t>2</w:t>
      </w:r>
      <w:r w:rsidR="00E613F7">
        <w:rPr>
          <w:rFonts w:ascii="Arial" w:hAnsi="Arial" w:cs="Arial"/>
          <w:color w:val="222222"/>
          <w:shd w:val="clear" w:color="auto" w:fill="F8F9FA"/>
        </w:rPr>
        <w:t>7, y 10 mg/L requeridos por la OMS</w:t>
      </w:r>
      <w:r w:rsidRPr="00B93F89">
        <w:rPr>
          <w:rFonts w:ascii="Arial" w:hAnsi="Arial" w:cs="Arial"/>
          <w:color w:val="222222"/>
          <w:shd w:val="clear" w:color="auto" w:fill="F8F9FA"/>
        </w:rPr>
        <w:t>)</w:t>
      </w:r>
      <w:r w:rsidR="00E613F7">
        <w:rPr>
          <w:rFonts w:ascii="Arial" w:hAnsi="Arial" w:cs="Arial"/>
          <w:color w:val="222222"/>
          <w:shd w:val="clear" w:color="auto" w:fill="F8F9FA"/>
        </w:rPr>
        <w:t>.</w:t>
      </w:r>
      <w:r w:rsidRPr="00B93F89">
        <w:rPr>
          <w:rFonts w:ascii="Arial" w:hAnsi="Arial" w:cs="Arial"/>
          <w:color w:val="222222"/>
          <w:shd w:val="clear" w:color="auto" w:fill="F8F9FA"/>
        </w:rPr>
        <w:t xml:space="preserve"> </w:t>
      </w:r>
      <w:r w:rsidR="00E613F7">
        <w:rPr>
          <w:rFonts w:ascii="Arial" w:hAnsi="Arial" w:cs="Arial"/>
          <w:color w:val="222222"/>
          <w:shd w:val="clear" w:color="auto" w:fill="F8F9FA"/>
        </w:rPr>
        <w:t>En La Laguna s</w:t>
      </w:r>
      <w:r w:rsidRPr="00B93F89">
        <w:rPr>
          <w:rFonts w:ascii="Arial" w:hAnsi="Arial" w:cs="Arial"/>
          <w:color w:val="222222"/>
          <w:shd w:val="clear" w:color="auto" w:fill="F8F9FA"/>
        </w:rPr>
        <w:t xml:space="preserve">e han detectado concentraciones de </w:t>
      </w:r>
      <w:r w:rsidR="00963386">
        <w:rPr>
          <w:rFonts w:ascii="Arial" w:hAnsi="Arial" w:cs="Arial"/>
          <w:color w:val="222222"/>
          <w:shd w:val="clear" w:color="auto" w:fill="F8F9FA"/>
        </w:rPr>
        <w:t>más de</w:t>
      </w:r>
      <w:r w:rsidRPr="00B93F89">
        <w:rPr>
          <w:rFonts w:ascii="Arial" w:hAnsi="Arial" w:cs="Arial"/>
          <w:color w:val="222222"/>
          <w:shd w:val="clear" w:color="auto" w:fill="F8F9FA"/>
        </w:rPr>
        <w:t xml:space="preserve"> 7</w:t>
      </w:r>
      <w:r w:rsidR="00963386">
        <w:rPr>
          <w:rFonts w:ascii="Arial" w:hAnsi="Arial" w:cs="Arial"/>
          <w:color w:val="222222"/>
          <w:shd w:val="clear" w:color="auto" w:fill="F8F9FA"/>
        </w:rPr>
        <w:t>50</w:t>
      </w:r>
      <w:r w:rsidRPr="00B93F89">
        <w:rPr>
          <w:rFonts w:ascii="Arial" w:hAnsi="Arial" w:cs="Arial"/>
          <w:color w:val="222222"/>
          <w:shd w:val="clear" w:color="auto" w:fill="F8F9FA"/>
        </w:rPr>
        <w:t xml:space="preserve"> microgramos / litro. Esto ha provocado varios problemas de salud, principalmente cáncer, lesiones cutáneas, enfermedades cardiovasculares, neurotoxicidad y diabetes. Ver fotos adjuntas.</w:t>
      </w:r>
    </w:p>
    <w:p w:rsidR="001E4240" w:rsidRPr="00B93F89" w:rsidRDefault="001E4240" w:rsidP="00061591">
      <w:pPr>
        <w:spacing w:after="0" w:line="240" w:lineRule="auto"/>
        <w:jc w:val="both"/>
        <w:rPr>
          <w:rFonts w:ascii="Arial" w:hAnsi="Arial" w:cs="Arial"/>
          <w:color w:val="222222"/>
          <w:shd w:val="clear" w:color="auto" w:fill="F8F9FA"/>
        </w:rPr>
      </w:pPr>
    </w:p>
    <w:p w:rsidR="003313C2" w:rsidRDefault="001E4240" w:rsidP="003313C2">
      <w:pPr>
        <w:spacing w:after="0" w:line="240" w:lineRule="auto"/>
        <w:rPr>
          <w:rFonts w:ascii="Arial" w:hAnsi="Arial" w:cs="Arial"/>
        </w:rPr>
      </w:pPr>
      <w:r w:rsidRPr="00B93F89">
        <w:rPr>
          <w:rFonts w:ascii="Arial" w:eastAsia="Times New Roman" w:hAnsi="Arial" w:cs="Arial"/>
          <w:noProof/>
          <w:color w:val="000000"/>
          <w:lang w:eastAsia="es-MX"/>
        </w:rPr>
        <w:drawing>
          <wp:inline distT="0" distB="0" distL="0" distR="0" wp14:anchorId="285995AD" wp14:editId="0FCFCB11">
            <wp:extent cx="2752725" cy="1703712"/>
            <wp:effectExtent l="0" t="0" r="0" b="0"/>
            <wp:docPr id="18" name="Imagen 18" descr="http://www.vanguardia.com.mx/XStatic/vanguardia/images/editor/sema_5_08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nguardia.com.mx/XStatic/vanguardia/images/editor/sema_5_080811.jpg"/>
                    <pic:cNvPicPr>
                      <a:picLocks noChangeAspect="1" noChangeArrowheads="1"/>
                    </pic:cNvPicPr>
                  </pic:nvPicPr>
                  <pic:blipFill>
                    <a:blip r:embed="rId8" cstate="print"/>
                    <a:srcRect/>
                    <a:stretch>
                      <a:fillRect/>
                    </a:stretch>
                  </pic:blipFill>
                  <pic:spPr bwMode="auto">
                    <a:xfrm>
                      <a:off x="0" y="0"/>
                      <a:ext cx="2754256" cy="1704659"/>
                    </a:xfrm>
                    <a:prstGeom prst="rect">
                      <a:avLst/>
                    </a:prstGeom>
                    <a:noFill/>
                    <a:ln w="9525">
                      <a:noFill/>
                      <a:miter lim="800000"/>
                      <a:headEnd/>
                      <a:tailEnd/>
                    </a:ln>
                  </pic:spPr>
                </pic:pic>
              </a:graphicData>
            </a:graphic>
          </wp:inline>
        </w:drawing>
      </w:r>
      <w:r w:rsidRPr="00B93F89">
        <w:rPr>
          <w:rFonts w:ascii="Arial" w:eastAsia="Times New Roman" w:hAnsi="Arial" w:cs="Arial"/>
          <w:noProof/>
          <w:color w:val="000000"/>
          <w:lang w:eastAsia="es-MX"/>
        </w:rPr>
        <w:drawing>
          <wp:inline distT="0" distB="0" distL="0" distR="0" wp14:anchorId="31AE0E03" wp14:editId="7D5C63D3">
            <wp:extent cx="2815736" cy="1743075"/>
            <wp:effectExtent l="0" t="0" r="3810" b="0"/>
            <wp:docPr id="19" name="Imagen 19" descr="http://www.vanguardia.com.mx/XStatic/vanguardia/images/editor/sema_7_08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nguardia.com.mx/XStatic/vanguardia/images/editor/sema_7_080811.jpg"/>
                    <pic:cNvPicPr>
                      <a:picLocks noChangeAspect="1" noChangeArrowheads="1"/>
                    </pic:cNvPicPr>
                  </pic:nvPicPr>
                  <pic:blipFill>
                    <a:blip r:embed="rId9" cstate="print"/>
                    <a:srcRect/>
                    <a:stretch>
                      <a:fillRect/>
                    </a:stretch>
                  </pic:blipFill>
                  <pic:spPr bwMode="auto">
                    <a:xfrm>
                      <a:off x="0" y="0"/>
                      <a:ext cx="2821464" cy="1746621"/>
                    </a:xfrm>
                    <a:prstGeom prst="rect">
                      <a:avLst/>
                    </a:prstGeom>
                    <a:noFill/>
                    <a:ln w="9525">
                      <a:noFill/>
                      <a:miter lim="800000"/>
                      <a:headEnd/>
                      <a:tailEnd/>
                    </a:ln>
                  </pic:spPr>
                </pic:pic>
              </a:graphicData>
            </a:graphic>
          </wp:inline>
        </w:drawing>
      </w:r>
    </w:p>
    <w:p w:rsidR="00963386" w:rsidRDefault="00963386" w:rsidP="003313C2">
      <w:pPr>
        <w:spacing w:after="0" w:line="240" w:lineRule="auto"/>
        <w:rPr>
          <w:rFonts w:ascii="Arial" w:hAnsi="Arial" w:cs="Arial"/>
        </w:rPr>
      </w:pPr>
      <w:r w:rsidRPr="00963386">
        <w:rPr>
          <w:rFonts w:ascii="Arial" w:hAnsi="Arial" w:cs="Arial"/>
          <w:noProof/>
          <w:lang w:eastAsia="es-MX"/>
        </w:rPr>
        <w:drawing>
          <wp:inline distT="0" distB="0" distL="0" distR="0" wp14:anchorId="2126788F" wp14:editId="5BEBBF58">
            <wp:extent cx="2751152" cy="1706290"/>
            <wp:effectExtent l="0" t="0" r="0" b="8255"/>
            <wp:docPr id="3074" name="Imagen 20" descr="http://www.vanguardia.com.mx/XStatic/vanguardia/images/editor/sema_9_08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agen 20" descr="http://www.vanguardia.com.mx/XStatic/vanguardia/images/editor/sema_9_0808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7013" cy="1703723"/>
                    </a:xfrm>
                    <a:prstGeom prst="rect">
                      <a:avLst/>
                    </a:prstGeom>
                    <a:noFill/>
                    <a:extLst/>
                  </pic:spPr>
                </pic:pic>
              </a:graphicData>
            </a:graphic>
          </wp:inline>
        </w:drawing>
      </w:r>
      <w:r w:rsidRPr="00963386">
        <w:rPr>
          <w:noProof/>
          <w:lang w:eastAsia="es-MX"/>
        </w:rPr>
        <w:t xml:space="preserve"> </w:t>
      </w:r>
      <w:r w:rsidRPr="00963386">
        <w:rPr>
          <w:rFonts w:ascii="Arial" w:hAnsi="Arial" w:cs="Arial"/>
          <w:noProof/>
          <w:lang w:eastAsia="es-MX"/>
        </w:rPr>
        <w:drawing>
          <wp:inline distT="0" distB="0" distL="0" distR="0" wp14:anchorId="08CCB68E" wp14:editId="30842893">
            <wp:extent cx="2751152" cy="1704939"/>
            <wp:effectExtent l="0" t="0" r="0" b="0"/>
            <wp:docPr id="3073" name="Imagen 21" descr="http://www.vanguardia.com.mx/XStatic/vanguardia/images/editor/sema_6_08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Imagen 21" descr="http://www.vanguardia.com.mx/XStatic/vanguardia/images/editor/sema_6_0808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190" cy="1703723"/>
                    </a:xfrm>
                    <a:prstGeom prst="rect">
                      <a:avLst/>
                    </a:prstGeom>
                    <a:noFill/>
                    <a:extLst/>
                  </pic:spPr>
                </pic:pic>
              </a:graphicData>
            </a:graphic>
          </wp:inline>
        </w:drawing>
      </w:r>
    </w:p>
    <w:p w:rsidR="00963386" w:rsidRDefault="00963386" w:rsidP="003313C2">
      <w:pPr>
        <w:spacing w:after="0" w:line="240" w:lineRule="auto"/>
        <w:jc w:val="both"/>
        <w:rPr>
          <w:rFonts w:ascii="Arial" w:hAnsi="Arial" w:cs="Arial"/>
          <w:color w:val="222222"/>
          <w:shd w:val="clear" w:color="auto" w:fill="F8F9FA"/>
        </w:rPr>
      </w:pPr>
    </w:p>
    <w:p w:rsidR="001E4240" w:rsidRPr="003313C2" w:rsidRDefault="001E4240" w:rsidP="003313C2">
      <w:pPr>
        <w:spacing w:after="0" w:line="240" w:lineRule="auto"/>
        <w:jc w:val="both"/>
        <w:rPr>
          <w:rFonts w:ascii="Arial" w:hAnsi="Arial" w:cs="Arial"/>
        </w:rPr>
      </w:pPr>
      <w:r w:rsidRPr="00B93F89">
        <w:rPr>
          <w:rFonts w:ascii="Arial" w:hAnsi="Arial" w:cs="Arial"/>
          <w:color w:val="222222"/>
          <w:shd w:val="clear" w:color="auto" w:fill="F8F9FA"/>
        </w:rPr>
        <w:t xml:space="preserve">Si bien los problemas de salud relacionados con el arsénico han sido objeto de varias investigaciones llevadas a cabo por médicos y universidades, la atención que los habitantes de las zonas rurales han recibido de las autoridades ha sido </w:t>
      </w:r>
      <w:r w:rsidR="00963386">
        <w:rPr>
          <w:rFonts w:ascii="Arial" w:hAnsi="Arial" w:cs="Arial"/>
          <w:color w:val="222222"/>
          <w:shd w:val="clear" w:color="auto" w:fill="F8F9FA"/>
        </w:rPr>
        <w:t>poca</w:t>
      </w:r>
      <w:r w:rsidRPr="00B93F89">
        <w:rPr>
          <w:rFonts w:ascii="Arial" w:hAnsi="Arial" w:cs="Arial"/>
          <w:color w:val="222222"/>
          <w:shd w:val="clear" w:color="auto" w:fill="F8F9FA"/>
        </w:rPr>
        <w:t xml:space="preserve"> y demasiado tardía. En general, se aconseja a las personas afectadas que beban agua embotellada. En los últimos cinco años, se han instalado varios filtros para reducir el contenido de arsénico en los pozos que abastecen las áreas urbanas de los municipios de La Laguna. </w:t>
      </w:r>
      <w:r w:rsidR="00E97425">
        <w:rPr>
          <w:rFonts w:ascii="Arial" w:hAnsi="Arial" w:cs="Arial"/>
          <w:color w:val="222222"/>
          <w:shd w:val="clear" w:color="auto" w:fill="F8F9FA"/>
        </w:rPr>
        <w:t xml:space="preserve">Pero algunos de ellos no se han estado usando, por diversos motivos (Peña, 2019). </w:t>
      </w:r>
      <w:r w:rsidR="003C468D">
        <w:rPr>
          <w:rFonts w:ascii="Arial" w:hAnsi="Arial" w:cs="Arial"/>
          <w:color w:val="222222"/>
          <w:shd w:val="clear" w:color="auto" w:fill="F8F9FA"/>
        </w:rPr>
        <w:t>Hace falta un gran esfuerzo conjunto, de autoridades y ciudadanos, para dar solución a esta problemática.</w:t>
      </w:r>
    </w:p>
    <w:p w:rsidR="001E4240" w:rsidRPr="00B93F89" w:rsidRDefault="001E4240" w:rsidP="00061591">
      <w:pPr>
        <w:spacing w:after="0" w:line="240" w:lineRule="auto"/>
        <w:jc w:val="both"/>
        <w:rPr>
          <w:rFonts w:ascii="Arial" w:hAnsi="Arial" w:cs="Arial"/>
          <w:color w:val="222222"/>
          <w:shd w:val="clear" w:color="auto" w:fill="F8F9FA"/>
        </w:rPr>
      </w:pPr>
    </w:p>
    <w:p w:rsidR="001E4240" w:rsidRPr="00B93F89" w:rsidRDefault="001E4240" w:rsidP="00061591">
      <w:pPr>
        <w:spacing w:after="0" w:line="240" w:lineRule="auto"/>
        <w:ind w:left="284" w:hanging="284"/>
        <w:jc w:val="both"/>
        <w:rPr>
          <w:rFonts w:ascii="Arial" w:hAnsi="Arial" w:cs="Arial"/>
          <w:b/>
          <w:color w:val="222222"/>
          <w:shd w:val="clear" w:color="auto" w:fill="F8F9FA"/>
        </w:rPr>
      </w:pPr>
      <w:r w:rsidRPr="00B93F89">
        <w:rPr>
          <w:rFonts w:ascii="Arial" w:hAnsi="Arial" w:cs="Arial"/>
          <w:b/>
          <w:color w:val="222222"/>
          <w:shd w:val="clear" w:color="auto" w:fill="F8F9FA"/>
        </w:rPr>
        <w:t>3.</w:t>
      </w:r>
      <w:r w:rsidRPr="00B93F89">
        <w:rPr>
          <w:rFonts w:ascii="Arial" w:hAnsi="Arial" w:cs="Arial"/>
          <w:b/>
          <w:color w:val="222222"/>
          <w:shd w:val="clear" w:color="auto" w:fill="F8F9FA"/>
        </w:rPr>
        <w:tab/>
        <w:t xml:space="preserve">Proyecto de Gobierno Abierto (OG) sobre la "Calidad del agua potable en Coahuila" </w:t>
      </w:r>
    </w:p>
    <w:p w:rsidR="001E4240" w:rsidRPr="00B93F89" w:rsidRDefault="001E4240" w:rsidP="00061591">
      <w:pPr>
        <w:spacing w:after="0" w:line="240" w:lineRule="auto"/>
        <w:jc w:val="both"/>
        <w:rPr>
          <w:rFonts w:ascii="Arial" w:hAnsi="Arial" w:cs="Arial"/>
          <w:color w:val="222222"/>
          <w:shd w:val="clear" w:color="auto" w:fill="F8F9FA"/>
        </w:rPr>
      </w:pPr>
    </w:p>
    <w:p w:rsidR="001E4240" w:rsidRPr="00B93F89" w:rsidRDefault="001E4240" w:rsidP="00061591">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Las principales razones que motivaron </w:t>
      </w:r>
      <w:r w:rsidR="00963386">
        <w:rPr>
          <w:rFonts w:ascii="Arial" w:hAnsi="Arial" w:cs="Arial"/>
          <w:color w:val="222222"/>
          <w:shd w:val="clear" w:color="auto" w:fill="F8F9FA"/>
        </w:rPr>
        <w:t>l</w:t>
      </w:r>
      <w:r w:rsidRPr="00B93F89">
        <w:rPr>
          <w:rFonts w:ascii="Arial" w:hAnsi="Arial" w:cs="Arial"/>
          <w:color w:val="222222"/>
          <w:shd w:val="clear" w:color="auto" w:fill="F8F9FA"/>
        </w:rPr>
        <w:t>a participa</w:t>
      </w:r>
      <w:r w:rsidR="00963386">
        <w:rPr>
          <w:rFonts w:ascii="Arial" w:hAnsi="Arial" w:cs="Arial"/>
          <w:color w:val="222222"/>
          <w:shd w:val="clear" w:color="auto" w:fill="F8F9FA"/>
        </w:rPr>
        <w:t>ción</w:t>
      </w:r>
      <w:r w:rsidRPr="00B93F89">
        <w:rPr>
          <w:rFonts w:ascii="Arial" w:hAnsi="Arial" w:cs="Arial"/>
          <w:color w:val="222222"/>
          <w:shd w:val="clear" w:color="auto" w:fill="F8F9FA"/>
        </w:rPr>
        <w:t xml:space="preserve"> en </w:t>
      </w:r>
      <w:r w:rsidR="00963386">
        <w:rPr>
          <w:rFonts w:ascii="Arial" w:hAnsi="Arial" w:cs="Arial"/>
          <w:color w:val="222222"/>
          <w:shd w:val="clear" w:color="auto" w:fill="F8F9FA"/>
        </w:rPr>
        <w:t>la convocatoria de</w:t>
      </w:r>
      <w:r w:rsidR="00A66B4C">
        <w:rPr>
          <w:rFonts w:ascii="Arial" w:hAnsi="Arial" w:cs="Arial"/>
          <w:color w:val="222222"/>
          <w:shd w:val="clear" w:color="auto" w:fill="F8F9FA"/>
        </w:rPr>
        <w:t xml:space="preserve"> </w:t>
      </w:r>
      <w:r w:rsidRPr="00B93F89">
        <w:rPr>
          <w:rFonts w:ascii="Arial" w:hAnsi="Arial" w:cs="Arial"/>
          <w:color w:val="222222"/>
          <w:shd w:val="clear" w:color="auto" w:fill="F8F9FA"/>
        </w:rPr>
        <w:t xml:space="preserve">Gobierno Abierto </w:t>
      </w:r>
      <w:r w:rsidR="00963386">
        <w:rPr>
          <w:rFonts w:ascii="Arial" w:hAnsi="Arial" w:cs="Arial"/>
          <w:color w:val="222222"/>
          <w:shd w:val="clear" w:color="auto" w:fill="F8F9FA"/>
        </w:rPr>
        <w:t>emitida</w:t>
      </w:r>
      <w:r w:rsidRPr="00B93F89">
        <w:rPr>
          <w:rFonts w:ascii="Arial" w:hAnsi="Arial" w:cs="Arial"/>
          <w:color w:val="222222"/>
          <w:shd w:val="clear" w:color="auto" w:fill="F8F9FA"/>
        </w:rPr>
        <w:t xml:space="preserve"> por el Instituto de Acceso a la Información de Coahuila (ICAI) en 2016, con un proyecto sobre la calidad del agua potable en </w:t>
      </w:r>
      <w:r w:rsidR="00061591" w:rsidRPr="00B93F89">
        <w:rPr>
          <w:rFonts w:ascii="Arial" w:hAnsi="Arial" w:cs="Arial"/>
          <w:color w:val="222222"/>
          <w:shd w:val="clear" w:color="auto" w:fill="F8F9FA"/>
        </w:rPr>
        <w:t xml:space="preserve">Coahuila, fueron: a) </w:t>
      </w:r>
      <w:r w:rsidR="00963386">
        <w:rPr>
          <w:rFonts w:ascii="Arial" w:hAnsi="Arial" w:cs="Arial"/>
          <w:color w:val="222222"/>
          <w:shd w:val="clear" w:color="auto" w:fill="F8F9FA"/>
        </w:rPr>
        <w:t>los problemas conocidos de contaminación</w:t>
      </w:r>
      <w:r w:rsidRPr="00B93F89">
        <w:rPr>
          <w:rFonts w:ascii="Arial" w:hAnsi="Arial" w:cs="Arial"/>
          <w:color w:val="222222"/>
          <w:shd w:val="clear" w:color="auto" w:fill="F8F9FA"/>
        </w:rPr>
        <w:t xml:space="preserve"> en el agua potable</w:t>
      </w:r>
      <w:r w:rsidR="00963386">
        <w:rPr>
          <w:rFonts w:ascii="Arial" w:hAnsi="Arial" w:cs="Arial"/>
          <w:color w:val="222222"/>
          <w:shd w:val="clear" w:color="auto" w:fill="F8F9FA"/>
        </w:rPr>
        <w:t>;</w:t>
      </w:r>
      <w:r w:rsidRPr="00B93F89">
        <w:rPr>
          <w:rFonts w:ascii="Arial" w:hAnsi="Arial" w:cs="Arial"/>
          <w:color w:val="222222"/>
          <w:shd w:val="clear" w:color="auto" w:fill="F8F9FA"/>
        </w:rPr>
        <w:t xml:space="preserve"> b) </w:t>
      </w:r>
      <w:r w:rsidR="00963386">
        <w:rPr>
          <w:rFonts w:ascii="Arial" w:hAnsi="Arial" w:cs="Arial"/>
          <w:color w:val="222222"/>
          <w:shd w:val="clear" w:color="auto" w:fill="F8F9FA"/>
        </w:rPr>
        <w:t xml:space="preserve">el </w:t>
      </w:r>
      <w:r w:rsidRPr="00B93F89">
        <w:rPr>
          <w:rFonts w:ascii="Arial" w:hAnsi="Arial" w:cs="Arial"/>
          <w:color w:val="222222"/>
          <w:shd w:val="clear" w:color="auto" w:fill="F8F9FA"/>
        </w:rPr>
        <w:t xml:space="preserve">Incumplimiento aparente de </w:t>
      </w:r>
      <w:r w:rsidR="00963386">
        <w:rPr>
          <w:rFonts w:ascii="Arial" w:hAnsi="Arial" w:cs="Arial"/>
          <w:color w:val="222222"/>
          <w:shd w:val="clear" w:color="auto" w:fill="F8F9FA"/>
        </w:rPr>
        <w:t xml:space="preserve">los organismos operadores con </w:t>
      </w:r>
      <w:r w:rsidRPr="00B93F89">
        <w:rPr>
          <w:rFonts w:ascii="Arial" w:hAnsi="Arial" w:cs="Arial"/>
          <w:color w:val="222222"/>
          <w:shd w:val="clear" w:color="auto" w:fill="F8F9FA"/>
        </w:rPr>
        <w:t xml:space="preserve">las regulaciones legales relacionadas con la calidad del agua </w:t>
      </w:r>
      <w:r w:rsidR="00963386">
        <w:rPr>
          <w:rFonts w:ascii="Arial" w:hAnsi="Arial" w:cs="Arial"/>
          <w:color w:val="222222"/>
          <w:shd w:val="clear" w:color="auto" w:fill="F8F9FA"/>
        </w:rPr>
        <w:t xml:space="preserve">potable </w:t>
      </w:r>
      <w:r w:rsidRPr="00B93F89">
        <w:rPr>
          <w:rFonts w:ascii="Arial" w:hAnsi="Arial" w:cs="Arial"/>
          <w:color w:val="222222"/>
          <w:shd w:val="clear" w:color="auto" w:fill="F8F9FA"/>
        </w:rPr>
        <w:t>(tabla 1</w:t>
      </w:r>
      <w:r w:rsidR="00963386">
        <w:rPr>
          <w:rFonts w:ascii="Arial" w:hAnsi="Arial" w:cs="Arial"/>
          <w:color w:val="222222"/>
          <w:shd w:val="clear" w:color="auto" w:fill="F8F9FA"/>
        </w:rPr>
        <w:t xml:space="preserve"> en la página siguiente</w:t>
      </w:r>
      <w:r w:rsidRPr="00B93F89">
        <w:rPr>
          <w:rFonts w:ascii="Arial" w:hAnsi="Arial" w:cs="Arial"/>
          <w:color w:val="222222"/>
          <w:shd w:val="clear" w:color="auto" w:fill="F8F9FA"/>
        </w:rPr>
        <w:t>) y</w:t>
      </w:r>
      <w:r w:rsidR="00061591" w:rsidRPr="00B93F89">
        <w:rPr>
          <w:rFonts w:ascii="Arial" w:hAnsi="Arial" w:cs="Arial"/>
          <w:color w:val="222222"/>
          <w:shd w:val="clear" w:color="auto" w:fill="F8F9FA"/>
        </w:rPr>
        <w:t xml:space="preserve"> </w:t>
      </w:r>
      <w:r w:rsidRPr="00B93F89">
        <w:rPr>
          <w:rFonts w:ascii="Arial" w:hAnsi="Arial" w:cs="Arial"/>
          <w:color w:val="222222"/>
          <w:shd w:val="clear" w:color="auto" w:fill="F8F9FA"/>
        </w:rPr>
        <w:t xml:space="preserve">c) </w:t>
      </w:r>
      <w:r w:rsidR="00963386">
        <w:rPr>
          <w:rFonts w:ascii="Arial" w:hAnsi="Arial" w:cs="Arial"/>
          <w:color w:val="222222"/>
          <w:shd w:val="clear" w:color="auto" w:fill="F8F9FA"/>
        </w:rPr>
        <w:t xml:space="preserve">los </w:t>
      </w:r>
      <w:r w:rsidRPr="00B93F89">
        <w:rPr>
          <w:rFonts w:ascii="Arial" w:hAnsi="Arial" w:cs="Arial"/>
          <w:color w:val="222222"/>
          <w:shd w:val="clear" w:color="auto" w:fill="F8F9FA"/>
        </w:rPr>
        <w:t>problemas de salud resultantes.</w:t>
      </w:r>
    </w:p>
    <w:p w:rsidR="00061591" w:rsidRPr="00B93F89" w:rsidRDefault="00061591" w:rsidP="00061591">
      <w:pPr>
        <w:spacing w:after="0" w:line="240" w:lineRule="auto"/>
        <w:jc w:val="both"/>
        <w:rPr>
          <w:rFonts w:ascii="Arial" w:hAnsi="Arial" w:cs="Arial"/>
          <w:color w:val="222222"/>
          <w:shd w:val="clear" w:color="auto" w:fill="F8F9FA"/>
        </w:rPr>
      </w:pPr>
    </w:p>
    <w:p w:rsidR="00963386" w:rsidRDefault="00963386">
      <w:pPr>
        <w:rPr>
          <w:rFonts w:ascii="Arial" w:hAnsi="Arial" w:cs="Arial"/>
          <w:b/>
          <w:color w:val="212121"/>
          <w:shd w:val="clear" w:color="auto" w:fill="FFFFFF"/>
        </w:rPr>
      </w:pPr>
      <w:r>
        <w:rPr>
          <w:rFonts w:ascii="Arial" w:hAnsi="Arial" w:cs="Arial"/>
          <w:b/>
          <w:color w:val="212121"/>
          <w:shd w:val="clear" w:color="auto" w:fill="FFFFFF"/>
        </w:rPr>
        <w:br w:type="page"/>
      </w:r>
    </w:p>
    <w:p w:rsidR="00061591" w:rsidRPr="003313C2" w:rsidRDefault="00061591" w:rsidP="00061591">
      <w:pPr>
        <w:spacing w:after="0" w:line="240" w:lineRule="auto"/>
        <w:jc w:val="center"/>
        <w:rPr>
          <w:rFonts w:ascii="Arial" w:hAnsi="Arial" w:cs="Arial"/>
          <w:b/>
          <w:color w:val="212121"/>
          <w:shd w:val="clear" w:color="auto" w:fill="FFFFFF"/>
        </w:rPr>
      </w:pPr>
      <w:r w:rsidRPr="003313C2">
        <w:rPr>
          <w:rFonts w:ascii="Arial" w:hAnsi="Arial" w:cs="Arial"/>
          <w:b/>
          <w:color w:val="212121"/>
          <w:shd w:val="clear" w:color="auto" w:fill="FFFFFF"/>
        </w:rPr>
        <w:lastRenderedPageBreak/>
        <w:t>Tabl</w:t>
      </w:r>
      <w:r w:rsidR="00A56D20" w:rsidRPr="003313C2">
        <w:rPr>
          <w:rFonts w:ascii="Arial" w:hAnsi="Arial" w:cs="Arial"/>
          <w:b/>
          <w:color w:val="212121"/>
          <w:shd w:val="clear" w:color="auto" w:fill="FFFFFF"/>
        </w:rPr>
        <w:t>a</w:t>
      </w:r>
      <w:r w:rsidRPr="003313C2">
        <w:rPr>
          <w:rFonts w:ascii="Arial" w:hAnsi="Arial" w:cs="Arial"/>
          <w:b/>
          <w:color w:val="212121"/>
          <w:shd w:val="clear" w:color="auto" w:fill="FFFFFF"/>
        </w:rPr>
        <w:t xml:space="preserve"> 1.- </w:t>
      </w:r>
      <w:r w:rsidR="003313C2" w:rsidRPr="003313C2">
        <w:rPr>
          <w:rFonts w:ascii="Arial" w:hAnsi="Arial" w:cs="Arial"/>
          <w:b/>
          <w:color w:val="212121"/>
          <w:shd w:val="clear" w:color="auto" w:fill="FFFFFF"/>
        </w:rPr>
        <w:t>Ordenamientos legales sobre</w:t>
      </w:r>
      <w:r w:rsidR="00E23806">
        <w:rPr>
          <w:rFonts w:ascii="Arial" w:hAnsi="Arial" w:cs="Arial"/>
          <w:b/>
          <w:color w:val="212121"/>
          <w:shd w:val="clear" w:color="auto" w:fill="FFFFFF"/>
        </w:rPr>
        <w:t xml:space="preserve"> la</w:t>
      </w:r>
      <w:r w:rsidR="003313C2" w:rsidRPr="003313C2">
        <w:rPr>
          <w:rFonts w:ascii="Arial" w:hAnsi="Arial" w:cs="Arial"/>
          <w:b/>
          <w:color w:val="212121"/>
          <w:shd w:val="clear" w:color="auto" w:fill="FFFFFF"/>
        </w:rPr>
        <w:t xml:space="preserve"> calidad del agua potable</w:t>
      </w:r>
    </w:p>
    <w:p w:rsidR="00061591" w:rsidRPr="003313C2" w:rsidRDefault="00061591" w:rsidP="00061591">
      <w:pPr>
        <w:spacing w:after="0" w:line="240" w:lineRule="auto"/>
        <w:jc w:val="both"/>
        <w:rPr>
          <w:rFonts w:ascii="Arial" w:hAnsi="Arial" w:cs="Arial"/>
          <w:color w:val="212121"/>
          <w:shd w:val="clear" w:color="auto" w:fill="FFFFFF"/>
        </w:rPr>
      </w:pPr>
    </w:p>
    <w:tbl>
      <w:tblPr>
        <w:tblStyle w:val="Tablaconcuadrcula"/>
        <w:tblW w:w="0" w:type="auto"/>
        <w:tblLook w:val="04A0" w:firstRow="1" w:lastRow="0" w:firstColumn="1" w:lastColumn="0" w:noHBand="0" w:noVBand="1"/>
      </w:tblPr>
      <w:tblGrid>
        <w:gridCol w:w="1668"/>
        <w:gridCol w:w="5528"/>
        <w:gridCol w:w="1782"/>
      </w:tblGrid>
      <w:tr w:rsidR="00061591" w:rsidRPr="00B93F89" w:rsidTr="00E23806">
        <w:tc>
          <w:tcPr>
            <w:tcW w:w="1668" w:type="dxa"/>
          </w:tcPr>
          <w:p w:rsidR="00061591" w:rsidRPr="003313C2" w:rsidRDefault="00061591" w:rsidP="00061591">
            <w:pPr>
              <w:pStyle w:val="NormalWeb"/>
              <w:spacing w:before="0" w:beforeAutospacing="0" w:after="0" w:afterAutospacing="0"/>
              <w:jc w:val="center"/>
              <w:rPr>
                <w:rFonts w:ascii="Arial" w:hAnsi="Arial" w:cs="Arial"/>
                <w:b/>
                <w:sz w:val="20"/>
                <w:szCs w:val="22"/>
              </w:rPr>
            </w:pPr>
            <w:r w:rsidRPr="003313C2">
              <w:rPr>
                <w:rFonts w:ascii="Arial" w:hAnsi="Arial" w:cs="Arial"/>
                <w:b/>
                <w:bCs/>
                <w:kern w:val="24"/>
                <w:sz w:val="20"/>
                <w:szCs w:val="22"/>
              </w:rPr>
              <w:t>Ordenamiento legal</w:t>
            </w:r>
          </w:p>
        </w:tc>
        <w:tc>
          <w:tcPr>
            <w:tcW w:w="5528" w:type="dxa"/>
          </w:tcPr>
          <w:p w:rsidR="00061591" w:rsidRPr="003313C2" w:rsidRDefault="00061591" w:rsidP="00061591">
            <w:pPr>
              <w:pStyle w:val="NormalWeb"/>
              <w:spacing w:before="0" w:beforeAutospacing="0" w:after="0" w:afterAutospacing="0"/>
              <w:jc w:val="center"/>
              <w:rPr>
                <w:rFonts w:ascii="Arial" w:hAnsi="Arial" w:cs="Arial"/>
                <w:b/>
                <w:sz w:val="20"/>
                <w:szCs w:val="22"/>
              </w:rPr>
            </w:pPr>
            <w:r w:rsidRPr="003313C2">
              <w:rPr>
                <w:rFonts w:ascii="Arial" w:hAnsi="Arial" w:cs="Arial"/>
                <w:b/>
                <w:bCs/>
                <w:kern w:val="24"/>
                <w:sz w:val="20"/>
                <w:szCs w:val="22"/>
              </w:rPr>
              <w:t>Requerimientos sobre calidad del agua</w:t>
            </w:r>
          </w:p>
        </w:tc>
        <w:tc>
          <w:tcPr>
            <w:tcW w:w="1782" w:type="dxa"/>
          </w:tcPr>
          <w:p w:rsidR="00061591" w:rsidRPr="003313C2" w:rsidRDefault="00061591" w:rsidP="00061591">
            <w:pPr>
              <w:pStyle w:val="NormalWeb"/>
              <w:spacing w:before="0" w:beforeAutospacing="0" w:after="0" w:afterAutospacing="0"/>
              <w:jc w:val="center"/>
              <w:rPr>
                <w:rFonts w:ascii="Arial" w:hAnsi="Arial" w:cs="Arial"/>
                <w:b/>
                <w:sz w:val="20"/>
                <w:szCs w:val="22"/>
              </w:rPr>
            </w:pPr>
            <w:r w:rsidRPr="003313C2">
              <w:rPr>
                <w:rFonts w:ascii="Arial" w:hAnsi="Arial" w:cs="Arial"/>
                <w:b/>
                <w:bCs/>
                <w:kern w:val="24"/>
                <w:sz w:val="20"/>
                <w:szCs w:val="22"/>
              </w:rPr>
              <w:t xml:space="preserve">Organismo </w:t>
            </w:r>
          </w:p>
          <w:p w:rsidR="00061591" w:rsidRPr="003313C2" w:rsidRDefault="00061591" w:rsidP="00061591">
            <w:pPr>
              <w:pStyle w:val="NormalWeb"/>
              <w:spacing w:before="0" w:beforeAutospacing="0" w:after="0" w:afterAutospacing="0"/>
              <w:jc w:val="center"/>
              <w:rPr>
                <w:rFonts w:ascii="Arial" w:hAnsi="Arial" w:cs="Arial"/>
                <w:b/>
                <w:sz w:val="20"/>
                <w:szCs w:val="22"/>
              </w:rPr>
            </w:pPr>
            <w:r w:rsidRPr="003313C2">
              <w:rPr>
                <w:rFonts w:ascii="Arial" w:hAnsi="Arial" w:cs="Arial"/>
                <w:b/>
                <w:bCs/>
                <w:kern w:val="24"/>
                <w:sz w:val="20"/>
                <w:szCs w:val="22"/>
              </w:rPr>
              <w:t>responsable</w:t>
            </w:r>
          </w:p>
        </w:tc>
      </w:tr>
      <w:tr w:rsidR="00061591" w:rsidRPr="00B93F89" w:rsidTr="00E23806">
        <w:tc>
          <w:tcPr>
            <w:tcW w:w="166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 xml:space="preserve">Constitución Mexicana </w:t>
            </w:r>
          </w:p>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eastAsia="Calibri" w:hAnsi="Arial" w:cs="Arial"/>
                <w:bCs/>
                <w:kern w:val="24"/>
                <w:sz w:val="20"/>
                <w:szCs w:val="22"/>
              </w:rPr>
              <w:t>(reformada en Febr. de 2012)</w:t>
            </w:r>
          </w:p>
        </w:tc>
        <w:tc>
          <w:tcPr>
            <w:tcW w:w="552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ARTÍCULO 4. (Párr. 6º)</w:t>
            </w:r>
            <w:r w:rsidRPr="003313C2">
              <w:rPr>
                <w:rFonts w:ascii="Arial" w:hAnsi="Arial" w:cs="Arial"/>
                <w:bCs/>
                <w:kern w:val="24"/>
                <w:position w:val="10"/>
                <w:sz w:val="20"/>
                <w:szCs w:val="22"/>
                <w:vertAlign w:val="superscript"/>
              </w:rPr>
              <w:t>1</w:t>
            </w:r>
          </w:p>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 xml:space="preserve">“Toda persona tiene derecho al acceso, disposición y saneamiento de agua para </w:t>
            </w:r>
            <w:r w:rsidRPr="003313C2">
              <w:rPr>
                <w:rFonts w:ascii="Arial" w:hAnsi="Arial" w:cs="Arial"/>
                <w:bCs/>
                <w:kern w:val="24"/>
                <w:sz w:val="20"/>
                <w:szCs w:val="22"/>
                <w:u w:val="single"/>
              </w:rPr>
              <w:t>consumo personal y doméstico en</w:t>
            </w:r>
            <w:r w:rsidRPr="003313C2">
              <w:rPr>
                <w:rFonts w:ascii="Arial" w:hAnsi="Arial" w:cs="Arial"/>
                <w:bCs/>
                <w:kern w:val="24"/>
                <w:sz w:val="20"/>
                <w:szCs w:val="22"/>
              </w:rPr>
              <w:t xml:space="preserve"> </w:t>
            </w:r>
            <w:r w:rsidRPr="003313C2">
              <w:rPr>
                <w:rFonts w:ascii="Arial" w:hAnsi="Arial" w:cs="Arial"/>
                <w:bCs/>
                <w:kern w:val="24"/>
                <w:sz w:val="20"/>
                <w:szCs w:val="22"/>
                <w:u w:val="single"/>
              </w:rPr>
              <w:t>forma</w:t>
            </w:r>
            <w:r w:rsidRPr="003313C2">
              <w:rPr>
                <w:rFonts w:ascii="Arial" w:hAnsi="Arial" w:cs="Arial"/>
                <w:bCs/>
                <w:kern w:val="24"/>
                <w:sz w:val="20"/>
                <w:szCs w:val="22"/>
              </w:rPr>
              <w:t xml:space="preserve"> suficiente, </w:t>
            </w:r>
            <w:r w:rsidRPr="003313C2">
              <w:rPr>
                <w:rFonts w:ascii="Arial" w:hAnsi="Arial" w:cs="Arial"/>
                <w:bCs/>
                <w:kern w:val="24"/>
                <w:sz w:val="20"/>
                <w:szCs w:val="22"/>
                <w:u w:val="single"/>
              </w:rPr>
              <w:t>salubre</w:t>
            </w:r>
            <w:r w:rsidRPr="003313C2">
              <w:rPr>
                <w:rFonts w:ascii="Arial" w:hAnsi="Arial" w:cs="Arial"/>
                <w:bCs/>
                <w:kern w:val="24"/>
                <w:sz w:val="20"/>
                <w:szCs w:val="22"/>
              </w:rPr>
              <w:t>, aceptable y asequible…”</w:t>
            </w:r>
          </w:p>
        </w:tc>
        <w:tc>
          <w:tcPr>
            <w:tcW w:w="1782" w:type="dxa"/>
          </w:tcPr>
          <w:p w:rsidR="00061591" w:rsidRPr="003313C2" w:rsidRDefault="00061591" w:rsidP="00963386">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 xml:space="preserve">Comisión Nacional del Agua y los </w:t>
            </w:r>
            <w:r w:rsidR="00963386">
              <w:rPr>
                <w:rFonts w:ascii="Arial" w:hAnsi="Arial" w:cs="Arial"/>
                <w:bCs/>
                <w:kern w:val="24"/>
                <w:sz w:val="20"/>
                <w:szCs w:val="22"/>
              </w:rPr>
              <w:t xml:space="preserve">demás indicados </w:t>
            </w:r>
            <w:r w:rsidRPr="003313C2">
              <w:rPr>
                <w:rFonts w:ascii="Arial" w:hAnsi="Arial" w:cs="Arial"/>
                <w:bCs/>
                <w:kern w:val="24"/>
                <w:sz w:val="20"/>
                <w:szCs w:val="22"/>
              </w:rPr>
              <w:t xml:space="preserve"> abajo</w:t>
            </w:r>
          </w:p>
        </w:tc>
      </w:tr>
      <w:tr w:rsidR="00061591" w:rsidRPr="00B93F89" w:rsidTr="00E23806">
        <w:tc>
          <w:tcPr>
            <w:tcW w:w="166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Ley de Aguas Nacionales</w:t>
            </w:r>
          </w:p>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eastAsia="Calibri" w:hAnsi="Arial" w:cs="Arial"/>
                <w:bCs/>
                <w:kern w:val="24"/>
                <w:sz w:val="20"/>
                <w:szCs w:val="22"/>
              </w:rPr>
              <w:t>(1992)</w:t>
            </w:r>
          </w:p>
        </w:tc>
        <w:tc>
          <w:tcPr>
            <w:tcW w:w="552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ARTÍCULO 14 BIS 5…</w:t>
            </w:r>
          </w:p>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 xml:space="preserve">XIV. …el Ejecutivo Federal establecerá las medidas necesarias para mantener una </w:t>
            </w:r>
            <w:r w:rsidRPr="003313C2">
              <w:rPr>
                <w:rFonts w:ascii="Arial" w:hAnsi="Arial" w:cs="Arial"/>
                <w:bCs/>
                <w:kern w:val="24"/>
                <w:sz w:val="20"/>
                <w:szCs w:val="22"/>
                <w:u w:val="single"/>
              </w:rPr>
              <w:t>adecuada calidad del agua para consumo humano</w:t>
            </w:r>
            <w:r w:rsidRPr="003313C2">
              <w:rPr>
                <w:rFonts w:ascii="Arial" w:hAnsi="Arial" w:cs="Arial"/>
                <w:bCs/>
                <w:kern w:val="24"/>
                <w:sz w:val="20"/>
                <w:szCs w:val="22"/>
              </w:rPr>
              <w:t>…</w:t>
            </w:r>
          </w:p>
        </w:tc>
        <w:tc>
          <w:tcPr>
            <w:tcW w:w="1782"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Comisión Nacional del Agua</w:t>
            </w:r>
          </w:p>
        </w:tc>
      </w:tr>
      <w:tr w:rsidR="00061591" w:rsidRPr="00B93F89" w:rsidTr="00E23806">
        <w:tc>
          <w:tcPr>
            <w:tcW w:w="166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Ley General de Salud (1984)</w:t>
            </w:r>
          </w:p>
        </w:tc>
        <w:tc>
          <w:tcPr>
            <w:tcW w:w="552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Artículo 119. Corresponde a la Secretaría de Salud y a los gobiernos de las entidades federativas, en sus respectivos ámbitos de competencia:…</w:t>
            </w:r>
          </w:p>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 xml:space="preserve">II. </w:t>
            </w:r>
            <w:r w:rsidRPr="003313C2">
              <w:rPr>
                <w:rFonts w:ascii="Arial" w:hAnsi="Arial" w:cs="Arial"/>
                <w:bCs/>
                <w:kern w:val="24"/>
                <w:sz w:val="20"/>
                <w:szCs w:val="22"/>
                <w:u w:val="single"/>
              </w:rPr>
              <w:t>Vigilar y certificar la calidad del agua para uso y consumo humano</w:t>
            </w:r>
            <w:r w:rsidRPr="003313C2">
              <w:rPr>
                <w:rFonts w:ascii="Arial" w:hAnsi="Arial" w:cs="Arial"/>
                <w:bCs/>
                <w:kern w:val="24"/>
                <w:sz w:val="20"/>
                <w:szCs w:val="22"/>
              </w:rPr>
              <w:t>, …</w:t>
            </w:r>
          </w:p>
        </w:tc>
        <w:tc>
          <w:tcPr>
            <w:tcW w:w="1782"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Secretaría de Salud y gobiernos de los estados</w:t>
            </w:r>
          </w:p>
        </w:tc>
      </w:tr>
      <w:tr w:rsidR="00061591" w:rsidRPr="00B93F89" w:rsidTr="00E23806">
        <w:tc>
          <w:tcPr>
            <w:tcW w:w="166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Ley de Aguas de Coahuila (2009)</w:t>
            </w:r>
          </w:p>
        </w:tc>
        <w:tc>
          <w:tcPr>
            <w:tcW w:w="552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ARTÍCULO 3.-</w:t>
            </w:r>
          </w:p>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 xml:space="preserve">…En todo caso, … </w:t>
            </w:r>
            <w:r w:rsidRPr="003313C2">
              <w:rPr>
                <w:rFonts w:ascii="Arial" w:hAnsi="Arial" w:cs="Arial"/>
                <w:bCs/>
                <w:kern w:val="24"/>
                <w:sz w:val="20"/>
                <w:szCs w:val="22"/>
                <w:u w:val="single"/>
              </w:rPr>
              <w:t>el agua potable</w:t>
            </w:r>
            <w:r w:rsidRPr="003313C2">
              <w:rPr>
                <w:rFonts w:ascii="Arial" w:hAnsi="Arial" w:cs="Arial"/>
                <w:bCs/>
                <w:kern w:val="24"/>
                <w:sz w:val="20"/>
                <w:szCs w:val="22"/>
              </w:rPr>
              <w:t xml:space="preserve"> para consumo humano deberá ser de </w:t>
            </w:r>
            <w:r w:rsidRPr="003313C2">
              <w:rPr>
                <w:rFonts w:ascii="Arial" w:hAnsi="Arial" w:cs="Arial"/>
                <w:bCs/>
                <w:kern w:val="24"/>
                <w:sz w:val="20"/>
                <w:szCs w:val="22"/>
                <w:u w:val="single"/>
              </w:rPr>
              <w:t>la más alta calidad, cumpliendo con la normatividad</w:t>
            </w:r>
            <w:r w:rsidRPr="003313C2">
              <w:rPr>
                <w:rFonts w:ascii="Arial" w:hAnsi="Arial" w:cs="Arial"/>
                <w:bCs/>
                <w:kern w:val="24"/>
                <w:sz w:val="20"/>
                <w:szCs w:val="22"/>
              </w:rPr>
              <w:t>…</w:t>
            </w:r>
            <w:r w:rsidRPr="003313C2">
              <w:rPr>
                <w:rFonts w:ascii="Arial" w:hAnsi="Arial" w:cs="Arial"/>
                <w:bCs/>
                <w:kern w:val="24"/>
                <w:sz w:val="20"/>
                <w:szCs w:val="22"/>
                <w:u w:val="single"/>
              </w:rPr>
              <w:t>Los organismos operadores</w:t>
            </w:r>
            <w:r w:rsidRPr="003313C2">
              <w:rPr>
                <w:rFonts w:ascii="Arial" w:hAnsi="Arial" w:cs="Arial"/>
                <w:bCs/>
                <w:kern w:val="24"/>
                <w:sz w:val="20"/>
                <w:szCs w:val="22"/>
              </w:rPr>
              <w:t xml:space="preserve"> </w:t>
            </w:r>
            <w:r w:rsidRPr="003313C2">
              <w:rPr>
                <w:rFonts w:ascii="Arial" w:hAnsi="Arial" w:cs="Arial"/>
                <w:bCs/>
                <w:kern w:val="24"/>
                <w:sz w:val="20"/>
                <w:szCs w:val="22"/>
                <w:u w:val="single"/>
              </w:rPr>
              <w:t>informarán</w:t>
            </w:r>
            <w:r w:rsidRPr="003313C2">
              <w:rPr>
                <w:rFonts w:ascii="Arial" w:hAnsi="Arial" w:cs="Arial"/>
                <w:bCs/>
                <w:kern w:val="24"/>
                <w:sz w:val="20"/>
                <w:szCs w:val="22"/>
              </w:rPr>
              <w:t xml:space="preserve"> a sus usuarios, </w:t>
            </w:r>
            <w:r w:rsidRPr="003313C2">
              <w:rPr>
                <w:rFonts w:ascii="Arial" w:hAnsi="Arial" w:cs="Arial"/>
                <w:bCs/>
                <w:kern w:val="24"/>
                <w:sz w:val="20"/>
                <w:szCs w:val="22"/>
                <w:u w:val="single"/>
              </w:rPr>
              <w:t>mensualmente</w:t>
            </w:r>
            <w:r w:rsidRPr="003313C2">
              <w:rPr>
                <w:rFonts w:ascii="Arial" w:hAnsi="Arial" w:cs="Arial"/>
                <w:bCs/>
                <w:kern w:val="24"/>
                <w:sz w:val="20"/>
                <w:szCs w:val="22"/>
              </w:rPr>
              <w:t xml:space="preserve"> de los </w:t>
            </w:r>
            <w:r w:rsidRPr="003313C2">
              <w:rPr>
                <w:rFonts w:ascii="Arial" w:hAnsi="Arial" w:cs="Arial"/>
                <w:bCs/>
                <w:kern w:val="24"/>
                <w:sz w:val="20"/>
                <w:szCs w:val="22"/>
                <w:u w:val="single"/>
              </w:rPr>
              <w:t>resultados</w:t>
            </w:r>
            <w:r w:rsidRPr="003313C2">
              <w:rPr>
                <w:rFonts w:ascii="Arial" w:hAnsi="Arial" w:cs="Arial"/>
                <w:bCs/>
                <w:kern w:val="24"/>
                <w:sz w:val="20"/>
                <w:szCs w:val="22"/>
              </w:rPr>
              <w:t xml:space="preserve"> que sobre </w:t>
            </w:r>
            <w:r w:rsidRPr="003313C2">
              <w:rPr>
                <w:rFonts w:ascii="Arial" w:hAnsi="Arial" w:cs="Arial"/>
                <w:bCs/>
                <w:kern w:val="24"/>
                <w:sz w:val="20"/>
                <w:szCs w:val="22"/>
                <w:u w:val="single"/>
              </w:rPr>
              <w:t>calidad del agua</w:t>
            </w:r>
            <w:r w:rsidRPr="003313C2">
              <w:rPr>
                <w:rFonts w:ascii="Arial" w:hAnsi="Arial" w:cs="Arial"/>
                <w:bCs/>
                <w:kern w:val="24"/>
                <w:sz w:val="20"/>
                <w:szCs w:val="22"/>
              </w:rPr>
              <w:t xml:space="preserve"> realicen…</w:t>
            </w:r>
          </w:p>
        </w:tc>
        <w:tc>
          <w:tcPr>
            <w:tcW w:w="1782"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Organismos operadores municipales y/o municipios</w:t>
            </w:r>
          </w:p>
        </w:tc>
      </w:tr>
      <w:tr w:rsidR="00061591" w:rsidRPr="00B93F89" w:rsidTr="00E23806">
        <w:tc>
          <w:tcPr>
            <w:tcW w:w="166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NOM-127-SSA1-1994 actualizada en el 2000</w:t>
            </w:r>
          </w:p>
        </w:tc>
        <w:tc>
          <w:tcPr>
            <w:tcW w:w="552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w:t>
            </w:r>
            <w:r w:rsidRPr="003313C2">
              <w:rPr>
                <w:rFonts w:ascii="Arial" w:hAnsi="Arial" w:cs="Arial"/>
                <w:bCs/>
                <w:kern w:val="24"/>
                <w:sz w:val="20"/>
                <w:szCs w:val="22"/>
                <w:u w:val="single"/>
              </w:rPr>
              <w:t>Límites permisibles de calidad y tratamientos</w:t>
            </w:r>
            <w:r w:rsidRPr="003313C2">
              <w:rPr>
                <w:rFonts w:ascii="Arial" w:hAnsi="Arial" w:cs="Arial"/>
                <w:bCs/>
                <w:kern w:val="24"/>
                <w:sz w:val="20"/>
                <w:szCs w:val="22"/>
              </w:rPr>
              <w:t xml:space="preserve"> a que debe someterse el agua para su potabilización.”</w:t>
            </w:r>
          </w:p>
          <w:p w:rsidR="00061591" w:rsidRPr="003313C2" w:rsidRDefault="00061591" w:rsidP="00E23806">
            <w:pPr>
              <w:pStyle w:val="NormalWeb"/>
              <w:spacing w:before="0" w:beforeAutospacing="0" w:after="0" w:afterAutospacing="0"/>
              <w:rPr>
                <w:rFonts w:ascii="Arial" w:hAnsi="Arial" w:cs="Arial"/>
                <w:sz w:val="20"/>
                <w:szCs w:val="22"/>
              </w:rPr>
            </w:pPr>
            <w:r w:rsidRPr="003313C2">
              <w:rPr>
                <w:rFonts w:ascii="Arial" w:eastAsia="Calibri" w:hAnsi="Arial" w:cs="Arial"/>
                <w:bCs/>
                <w:kern w:val="24"/>
                <w:sz w:val="20"/>
                <w:szCs w:val="22"/>
              </w:rPr>
              <w:t>Se consideran 45 parámetros en total.</w:t>
            </w:r>
          </w:p>
        </w:tc>
        <w:tc>
          <w:tcPr>
            <w:tcW w:w="1782"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Secretaría de Salud</w:t>
            </w:r>
          </w:p>
        </w:tc>
      </w:tr>
      <w:tr w:rsidR="00061591" w:rsidRPr="00B93F89" w:rsidTr="00E23806">
        <w:tc>
          <w:tcPr>
            <w:tcW w:w="166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NOM-179-SSA1-1998</w:t>
            </w:r>
          </w:p>
        </w:tc>
        <w:tc>
          <w:tcPr>
            <w:tcW w:w="5528"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w:t>
            </w:r>
            <w:r w:rsidRPr="003313C2">
              <w:rPr>
                <w:rFonts w:ascii="Arial" w:hAnsi="Arial" w:cs="Arial"/>
                <w:bCs/>
                <w:kern w:val="24"/>
                <w:sz w:val="20"/>
                <w:szCs w:val="22"/>
                <w:u w:val="single"/>
              </w:rPr>
              <w:t>Vigilancia y evaluación del control de calidad del agua para uso y consumo humano</w:t>
            </w:r>
            <w:r w:rsidRPr="003313C2">
              <w:rPr>
                <w:rFonts w:ascii="Arial" w:hAnsi="Arial" w:cs="Arial"/>
                <w:bCs/>
                <w:kern w:val="24"/>
                <w:sz w:val="20"/>
                <w:szCs w:val="22"/>
              </w:rPr>
              <w:t>, distribuida por sistemas de abastecimiento público”.</w:t>
            </w:r>
          </w:p>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 xml:space="preserve">Los Organismos Operadores de municipios con </w:t>
            </w:r>
            <w:r w:rsidRPr="003313C2">
              <w:rPr>
                <w:rFonts w:ascii="Arial" w:hAnsi="Arial" w:cs="Arial"/>
                <w:bCs/>
                <w:kern w:val="24"/>
                <w:sz w:val="20"/>
                <w:szCs w:val="22"/>
                <w:u w:val="single"/>
              </w:rPr>
              <w:t>más de 50,000 habitantes</w:t>
            </w:r>
            <w:r w:rsidRPr="003313C2">
              <w:rPr>
                <w:rFonts w:ascii="Arial" w:hAnsi="Arial" w:cs="Arial"/>
                <w:bCs/>
                <w:kern w:val="24"/>
                <w:sz w:val="20"/>
                <w:szCs w:val="22"/>
              </w:rPr>
              <w:t xml:space="preserve"> en la cabecera municipal deben obtener –y renovar anualmente- el </w:t>
            </w:r>
            <w:r w:rsidRPr="003313C2">
              <w:rPr>
                <w:rFonts w:ascii="Arial" w:hAnsi="Arial" w:cs="Arial"/>
                <w:bCs/>
                <w:kern w:val="24"/>
                <w:sz w:val="20"/>
                <w:szCs w:val="22"/>
                <w:u w:val="single"/>
              </w:rPr>
              <w:t>Certificado de Calidad Sanitaria del Agua</w:t>
            </w:r>
            <w:r w:rsidRPr="003313C2">
              <w:rPr>
                <w:rFonts w:ascii="Arial" w:hAnsi="Arial" w:cs="Arial"/>
                <w:bCs/>
                <w:kern w:val="24"/>
                <w:sz w:val="20"/>
                <w:szCs w:val="22"/>
              </w:rPr>
              <w:t>.</w:t>
            </w:r>
          </w:p>
        </w:tc>
        <w:tc>
          <w:tcPr>
            <w:tcW w:w="1782" w:type="dxa"/>
          </w:tcPr>
          <w:p w:rsidR="00061591" w:rsidRPr="003313C2" w:rsidRDefault="00061591" w:rsidP="00061591">
            <w:pPr>
              <w:pStyle w:val="NormalWeb"/>
              <w:spacing w:before="0" w:beforeAutospacing="0" w:after="0" w:afterAutospacing="0"/>
              <w:rPr>
                <w:rFonts w:ascii="Arial" w:hAnsi="Arial" w:cs="Arial"/>
                <w:sz w:val="20"/>
                <w:szCs w:val="22"/>
              </w:rPr>
            </w:pPr>
            <w:r w:rsidRPr="003313C2">
              <w:rPr>
                <w:rFonts w:ascii="Arial" w:hAnsi="Arial" w:cs="Arial"/>
                <w:bCs/>
                <w:kern w:val="24"/>
                <w:sz w:val="20"/>
                <w:szCs w:val="22"/>
              </w:rPr>
              <w:t>Secretaría de Salud</w:t>
            </w:r>
          </w:p>
        </w:tc>
      </w:tr>
    </w:tbl>
    <w:p w:rsidR="00061591" w:rsidRPr="003313C2" w:rsidRDefault="00061591" w:rsidP="00061591">
      <w:pPr>
        <w:spacing w:after="0" w:line="240" w:lineRule="auto"/>
        <w:jc w:val="both"/>
        <w:rPr>
          <w:rFonts w:ascii="Arial" w:hAnsi="Arial" w:cs="Arial"/>
          <w:i/>
          <w:color w:val="222222"/>
          <w:sz w:val="20"/>
          <w:shd w:val="clear" w:color="auto" w:fill="F8F9FA"/>
        </w:rPr>
      </w:pPr>
      <w:r w:rsidRPr="003313C2">
        <w:rPr>
          <w:rFonts w:ascii="Arial" w:hAnsi="Arial" w:cs="Arial"/>
          <w:i/>
          <w:color w:val="222222"/>
          <w:sz w:val="20"/>
          <w:shd w:val="clear" w:color="auto" w:fill="F8F9FA"/>
        </w:rPr>
        <w:t xml:space="preserve">* Los municipios son corresponsables con los </w:t>
      </w:r>
      <w:r w:rsidR="00555D95">
        <w:rPr>
          <w:rFonts w:ascii="Arial" w:hAnsi="Arial" w:cs="Arial"/>
          <w:i/>
          <w:color w:val="222222"/>
          <w:sz w:val="20"/>
          <w:shd w:val="clear" w:color="auto" w:fill="F8F9FA"/>
        </w:rPr>
        <w:t>Organismos operadores</w:t>
      </w:r>
      <w:r w:rsidRPr="003313C2">
        <w:rPr>
          <w:rFonts w:ascii="Arial" w:hAnsi="Arial" w:cs="Arial"/>
          <w:i/>
          <w:color w:val="222222"/>
          <w:sz w:val="20"/>
          <w:shd w:val="clear" w:color="auto" w:fill="F8F9FA"/>
        </w:rPr>
        <w:t xml:space="preserve"> de Agua para garantizar el cumplimiento de los Derechos de Agua y Saneamiento. </w:t>
      </w:r>
    </w:p>
    <w:p w:rsidR="00061591" w:rsidRPr="00B93F89" w:rsidRDefault="00061591" w:rsidP="00061591">
      <w:pPr>
        <w:spacing w:after="0" w:line="240" w:lineRule="auto"/>
        <w:jc w:val="both"/>
        <w:rPr>
          <w:rFonts w:ascii="Arial" w:hAnsi="Arial" w:cs="Arial"/>
          <w:color w:val="222222"/>
          <w:shd w:val="clear" w:color="auto" w:fill="F8F9FA"/>
        </w:rPr>
      </w:pPr>
    </w:p>
    <w:p w:rsidR="008F67E3" w:rsidRPr="00B93F89" w:rsidRDefault="008F67E3" w:rsidP="008F67E3">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El proyecto sobre "Calidad del agua potable en Coahuila" fue uno de los seis seleccionados para el primer ejercicio de Gobierno Abierto en el estado. </w:t>
      </w:r>
      <w:r>
        <w:rPr>
          <w:rFonts w:ascii="Arial" w:hAnsi="Arial" w:cs="Arial"/>
          <w:color w:val="222222"/>
          <w:shd w:val="clear" w:color="auto" w:fill="F8F9FA"/>
        </w:rPr>
        <w:t>E</w:t>
      </w:r>
      <w:r w:rsidRPr="00B93F89">
        <w:rPr>
          <w:rFonts w:ascii="Arial" w:hAnsi="Arial" w:cs="Arial"/>
          <w:color w:val="222222"/>
          <w:shd w:val="clear" w:color="auto" w:fill="F8F9FA"/>
        </w:rPr>
        <w:t>n las si</w:t>
      </w:r>
      <w:r>
        <w:rPr>
          <w:rFonts w:ascii="Arial" w:hAnsi="Arial" w:cs="Arial"/>
          <w:color w:val="222222"/>
          <w:shd w:val="clear" w:color="auto" w:fill="F8F9FA"/>
        </w:rPr>
        <w:t>guientes secciones se describen</w:t>
      </w:r>
      <w:r w:rsidRPr="00B93F89">
        <w:rPr>
          <w:rFonts w:ascii="Arial" w:hAnsi="Arial" w:cs="Arial"/>
          <w:color w:val="222222"/>
          <w:shd w:val="clear" w:color="auto" w:fill="F8F9FA"/>
        </w:rPr>
        <w:t xml:space="preserve"> brevemente </w:t>
      </w:r>
      <w:r>
        <w:rPr>
          <w:rFonts w:ascii="Arial" w:hAnsi="Arial" w:cs="Arial"/>
          <w:color w:val="222222"/>
          <w:shd w:val="clear" w:color="auto" w:fill="F8F9FA"/>
        </w:rPr>
        <w:t>l</w:t>
      </w:r>
      <w:r w:rsidRPr="00B93F89">
        <w:rPr>
          <w:rFonts w:ascii="Arial" w:hAnsi="Arial" w:cs="Arial"/>
          <w:color w:val="222222"/>
          <w:shd w:val="clear" w:color="auto" w:fill="F8F9FA"/>
        </w:rPr>
        <w:t>as tres fases del proyecto: a) Solicitud de información; b</w:t>
      </w:r>
      <w:r>
        <w:rPr>
          <w:rFonts w:ascii="Arial" w:hAnsi="Arial" w:cs="Arial"/>
          <w:color w:val="222222"/>
          <w:shd w:val="clear" w:color="auto" w:fill="F8F9FA"/>
        </w:rPr>
        <w:t>) Seguimiento, y c) A</w:t>
      </w:r>
      <w:r w:rsidRPr="00B93F89">
        <w:rPr>
          <w:rFonts w:ascii="Arial" w:hAnsi="Arial" w:cs="Arial"/>
          <w:color w:val="222222"/>
          <w:shd w:val="clear" w:color="auto" w:fill="F8F9FA"/>
        </w:rPr>
        <w:t>nális</w:t>
      </w:r>
      <w:r>
        <w:rPr>
          <w:rFonts w:ascii="Arial" w:hAnsi="Arial" w:cs="Arial"/>
          <w:color w:val="222222"/>
          <w:shd w:val="clear" w:color="auto" w:fill="F8F9FA"/>
        </w:rPr>
        <w:t>is de la información recopilada</w:t>
      </w:r>
      <w:r w:rsidRPr="00B93F89">
        <w:rPr>
          <w:rFonts w:ascii="Arial" w:hAnsi="Arial" w:cs="Arial"/>
          <w:color w:val="222222"/>
          <w:shd w:val="clear" w:color="auto" w:fill="F8F9FA"/>
        </w:rPr>
        <w:t xml:space="preserve">. </w:t>
      </w:r>
    </w:p>
    <w:p w:rsidR="008F67E3" w:rsidRDefault="008F67E3" w:rsidP="00061591">
      <w:pPr>
        <w:spacing w:after="0" w:line="240" w:lineRule="auto"/>
        <w:jc w:val="both"/>
        <w:rPr>
          <w:rFonts w:ascii="Arial" w:hAnsi="Arial" w:cs="Arial"/>
          <w:b/>
          <w:color w:val="222222"/>
          <w:shd w:val="clear" w:color="auto" w:fill="F8F9FA"/>
        </w:rPr>
      </w:pPr>
    </w:p>
    <w:p w:rsidR="00061591" w:rsidRPr="00B93F89" w:rsidRDefault="00061591" w:rsidP="00061591">
      <w:pPr>
        <w:spacing w:after="0" w:line="240" w:lineRule="auto"/>
        <w:jc w:val="both"/>
        <w:rPr>
          <w:rFonts w:ascii="Arial" w:hAnsi="Arial" w:cs="Arial"/>
          <w:b/>
          <w:color w:val="222222"/>
          <w:shd w:val="clear" w:color="auto" w:fill="F8F9FA"/>
        </w:rPr>
      </w:pPr>
      <w:r w:rsidRPr="00B720EC">
        <w:rPr>
          <w:rFonts w:ascii="Arial" w:hAnsi="Arial" w:cs="Arial"/>
          <w:b/>
          <w:color w:val="222222"/>
          <w:shd w:val="clear" w:color="auto" w:fill="F8F9FA"/>
        </w:rPr>
        <w:t>3.1 Información solicitada</w:t>
      </w:r>
      <w:r w:rsidRPr="00B93F89">
        <w:rPr>
          <w:rFonts w:ascii="Arial" w:hAnsi="Arial" w:cs="Arial"/>
          <w:b/>
          <w:color w:val="222222"/>
          <w:shd w:val="clear" w:color="auto" w:fill="F8F9FA"/>
        </w:rPr>
        <w:t xml:space="preserve"> </w:t>
      </w:r>
    </w:p>
    <w:p w:rsidR="00061591" w:rsidRPr="00B93F89" w:rsidRDefault="00061591" w:rsidP="00061591">
      <w:pPr>
        <w:spacing w:after="0" w:line="240" w:lineRule="auto"/>
        <w:jc w:val="both"/>
        <w:rPr>
          <w:rFonts w:ascii="Arial" w:hAnsi="Arial" w:cs="Arial"/>
          <w:color w:val="222222"/>
          <w:shd w:val="clear" w:color="auto" w:fill="F8F9FA"/>
        </w:rPr>
      </w:pPr>
    </w:p>
    <w:p w:rsidR="00061591" w:rsidRPr="00B93F89" w:rsidRDefault="00061591" w:rsidP="00061591">
      <w:pPr>
        <w:spacing w:after="0" w:line="240" w:lineRule="auto"/>
        <w:jc w:val="both"/>
        <w:rPr>
          <w:rFonts w:ascii="Arial" w:hAnsi="Arial" w:cs="Arial"/>
          <w:color w:val="222222"/>
          <w:shd w:val="clear" w:color="auto" w:fill="F8F9FA"/>
        </w:rPr>
      </w:pPr>
      <w:r w:rsidRPr="00B93F89">
        <w:rPr>
          <w:rFonts w:ascii="Arial" w:hAnsi="Arial" w:cs="Arial"/>
          <w:color w:val="222222"/>
          <w:shd w:val="clear" w:color="auto" w:fill="F8F9FA"/>
        </w:rPr>
        <w:t xml:space="preserve">Se envió un cuestionario con 16 preguntas (más una opcional) a los 37 </w:t>
      </w:r>
      <w:r w:rsidR="00555D95">
        <w:rPr>
          <w:rFonts w:ascii="Arial" w:hAnsi="Arial" w:cs="Arial"/>
          <w:color w:val="222222"/>
          <w:shd w:val="clear" w:color="auto" w:fill="F8F9FA"/>
        </w:rPr>
        <w:t xml:space="preserve">Organismos </w:t>
      </w:r>
      <w:r w:rsidR="00F16BE0">
        <w:rPr>
          <w:rFonts w:ascii="Arial" w:hAnsi="Arial" w:cs="Arial"/>
          <w:color w:val="222222"/>
          <w:shd w:val="clear" w:color="auto" w:fill="F8F9FA"/>
        </w:rPr>
        <w:t>O</w:t>
      </w:r>
      <w:r w:rsidR="00555D95">
        <w:rPr>
          <w:rFonts w:ascii="Arial" w:hAnsi="Arial" w:cs="Arial"/>
          <w:color w:val="222222"/>
          <w:shd w:val="clear" w:color="auto" w:fill="F8F9FA"/>
        </w:rPr>
        <w:t>peradores</w:t>
      </w:r>
      <w:r w:rsidR="00F16BE0">
        <w:rPr>
          <w:rFonts w:ascii="Arial" w:hAnsi="Arial" w:cs="Arial"/>
          <w:color w:val="222222"/>
          <w:shd w:val="clear" w:color="auto" w:fill="F8F9FA"/>
        </w:rPr>
        <w:t xml:space="preserve"> de Agua en Coahuila. En dicho cuestionario s</w:t>
      </w:r>
      <w:r w:rsidRPr="00B93F89">
        <w:rPr>
          <w:rFonts w:ascii="Arial" w:hAnsi="Arial" w:cs="Arial"/>
          <w:color w:val="222222"/>
          <w:shd w:val="clear" w:color="auto" w:fill="F8F9FA"/>
        </w:rPr>
        <w:t xml:space="preserve">e solicitó la siguiente información: </w:t>
      </w:r>
    </w:p>
    <w:p w:rsidR="00061591" w:rsidRPr="00B93F89" w:rsidRDefault="00061591"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a) Copias de </w:t>
      </w:r>
      <w:r w:rsidR="00E23806">
        <w:rPr>
          <w:rFonts w:ascii="Arial" w:hAnsi="Arial" w:cs="Arial"/>
          <w:color w:val="222222"/>
          <w:shd w:val="clear" w:color="auto" w:fill="F8F9FA"/>
        </w:rPr>
        <w:t xml:space="preserve">los </w:t>
      </w:r>
      <w:r w:rsidRPr="00B93F89">
        <w:rPr>
          <w:rFonts w:ascii="Arial" w:hAnsi="Arial" w:cs="Arial"/>
          <w:color w:val="222222"/>
          <w:shd w:val="clear" w:color="auto" w:fill="F8F9FA"/>
        </w:rPr>
        <w:t xml:space="preserve">análisis de agua </w:t>
      </w:r>
      <w:r w:rsidR="00E23806">
        <w:rPr>
          <w:rFonts w:ascii="Arial" w:hAnsi="Arial" w:cs="Arial"/>
          <w:color w:val="222222"/>
          <w:shd w:val="clear" w:color="auto" w:fill="F8F9FA"/>
        </w:rPr>
        <w:t xml:space="preserve">efectuados </w:t>
      </w:r>
      <w:r w:rsidRPr="00B93F89">
        <w:rPr>
          <w:rFonts w:ascii="Arial" w:hAnsi="Arial" w:cs="Arial"/>
          <w:color w:val="222222"/>
          <w:shd w:val="clear" w:color="auto" w:fill="F8F9FA"/>
        </w:rPr>
        <w:t>para diferentes fuentes, así como de</w:t>
      </w:r>
      <w:r w:rsidR="00E23806">
        <w:rPr>
          <w:rFonts w:ascii="Arial" w:hAnsi="Arial" w:cs="Arial"/>
          <w:color w:val="222222"/>
          <w:shd w:val="clear" w:color="auto" w:fill="F8F9FA"/>
        </w:rPr>
        <w:t>l</w:t>
      </w:r>
      <w:r w:rsidRPr="00B93F89">
        <w:rPr>
          <w:rFonts w:ascii="Arial" w:hAnsi="Arial" w:cs="Arial"/>
          <w:color w:val="222222"/>
          <w:shd w:val="clear" w:color="auto" w:fill="F8F9FA"/>
        </w:rPr>
        <w:t xml:space="preserve"> agua potable s</w:t>
      </w:r>
      <w:r w:rsidR="00B720EC">
        <w:rPr>
          <w:rFonts w:ascii="Arial" w:hAnsi="Arial" w:cs="Arial"/>
          <w:color w:val="222222"/>
          <w:shd w:val="clear" w:color="auto" w:fill="F8F9FA"/>
        </w:rPr>
        <w:t>uministrada a los usuarios</w:t>
      </w:r>
    </w:p>
    <w:p w:rsidR="00061591" w:rsidRPr="00B93F89" w:rsidRDefault="00061591"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b) Prueba</w:t>
      </w:r>
      <w:r w:rsidR="00F16BE0">
        <w:rPr>
          <w:rFonts w:ascii="Arial" w:hAnsi="Arial" w:cs="Arial"/>
          <w:color w:val="222222"/>
          <w:shd w:val="clear" w:color="auto" w:fill="F8F9FA"/>
        </w:rPr>
        <w:t>s</w:t>
      </w:r>
      <w:r w:rsidRPr="00B93F89">
        <w:rPr>
          <w:rFonts w:ascii="Arial" w:hAnsi="Arial" w:cs="Arial"/>
          <w:color w:val="222222"/>
          <w:shd w:val="clear" w:color="auto" w:fill="F8F9FA"/>
        </w:rPr>
        <w:t xml:space="preserve"> de la </w:t>
      </w:r>
      <w:r w:rsidR="00B720EC">
        <w:rPr>
          <w:rFonts w:ascii="Arial" w:hAnsi="Arial" w:cs="Arial"/>
          <w:color w:val="222222"/>
          <w:shd w:val="clear" w:color="auto" w:fill="F8F9FA"/>
        </w:rPr>
        <w:t>publicación de dichos análisis</w:t>
      </w:r>
    </w:p>
    <w:p w:rsidR="00061591" w:rsidRPr="00B93F89" w:rsidRDefault="00061591"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c) Copias de los programas de inspección y mantenimiento de fuentes de agua, tanques y redes, y </w:t>
      </w:r>
    </w:p>
    <w:p w:rsidR="00061591" w:rsidRPr="00B93F89" w:rsidRDefault="00061591" w:rsidP="00061591">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lastRenderedPageBreak/>
        <w:t xml:space="preserve">d) Copia del Certificado de Calidad </w:t>
      </w:r>
      <w:r w:rsidR="00F16BE0">
        <w:rPr>
          <w:rFonts w:ascii="Arial" w:hAnsi="Arial" w:cs="Arial"/>
          <w:color w:val="222222"/>
          <w:shd w:val="clear" w:color="auto" w:fill="F8F9FA"/>
        </w:rPr>
        <w:t xml:space="preserve">Sanitaria </w:t>
      </w:r>
      <w:r w:rsidRPr="00B93F89">
        <w:rPr>
          <w:rFonts w:ascii="Arial" w:hAnsi="Arial" w:cs="Arial"/>
          <w:color w:val="222222"/>
          <w:shd w:val="clear" w:color="auto" w:fill="F8F9FA"/>
        </w:rPr>
        <w:t>del Agua (C</w:t>
      </w:r>
      <w:r w:rsidR="00A273C4">
        <w:rPr>
          <w:rFonts w:ascii="Arial" w:hAnsi="Arial" w:cs="Arial"/>
          <w:color w:val="222222"/>
          <w:shd w:val="clear" w:color="auto" w:fill="F8F9FA"/>
        </w:rPr>
        <w:t>CSA</w:t>
      </w:r>
      <w:r w:rsidRPr="00B93F89">
        <w:rPr>
          <w:rFonts w:ascii="Arial" w:hAnsi="Arial" w:cs="Arial"/>
          <w:color w:val="222222"/>
          <w:shd w:val="clear" w:color="auto" w:fill="F8F9FA"/>
        </w:rPr>
        <w:t>) requerido por la NOM-179 para los municipios con más de 50,000 habitantes.</w:t>
      </w:r>
    </w:p>
    <w:p w:rsidR="00061591" w:rsidRPr="00B93F89" w:rsidRDefault="00061591" w:rsidP="00061591">
      <w:pPr>
        <w:spacing w:after="0" w:line="240" w:lineRule="auto"/>
        <w:jc w:val="both"/>
        <w:rPr>
          <w:rFonts w:ascii="Arial" w:hAnsi="Arial" w:cs="Arial"/>
          <w:color w:val="222222"/>
          <w:shd w:val="clear" w:color="auto" w:fill="F8F9FA"/>
        </w:rPr>
      </w:pPr>
    </w:p>
    <w:p w:rsidR="00061591" w:rsidRPr="00B93F89" w:rsidRDefault="00061591" w:rsidP="00061591">
      <w:pPr>
        <w:spacing w:after="0" w:line="240" w:lineRule="auto"/>
        <w:jc w:val="both"/>
        <w:rPr>
          <w:rFonts w:ascii="Arial" w:hAnsi="Arial" w:cs="Arial"/>
        </w:rPr>
      </w:pPr>
      <w:r w:rsidRPr="00B93F89">
        <w:rPr>
          <w:rFonts w:ascii="Arial" w:hAnsi="Arial" w:cs="Arial"/>
        </w:rPr>
        <w:t xml:space="preserve">El área de Gobierno Abierto del Instituto </w:t>
      </w:r>
      <w:r w:rsidR="00B720EC">
        <w:rPr>
          <w:rFonts w:ascii="Arial" w:hAnsi="Arial" w:cs="Arial"/>
        </w:rPr>
        <w:t>Coahuilense</w:t>
      </w:r>
      <w:r w:rsidR="00B720EC" w:rsidRPr="00B93F89">
        <w:rPr>
          <w:rFonts w:ascii="Arial" w:hAnsi="Arial" w:cs="Arial"/>
        </w:rPr>
        <w:t xml:space="preserve"> </w:t>
      </w:r>
      <w:r w:rsidR="00B720EC">
        <w:rPr>
          <w:rFonts w:ascii="Arial" w:hAnsi="Arial" w:cs="Arial"/>
        </w:rPr>
        <w:t>de Acceso a la Información</w:t>
      </w:r>
      <w:r w:rsidRPr="00B93F89">
        <w:rPr>
          <w:rFonts w:ascii="Arial" w:hAnsi="Arial" w:cs="Arial"/>
        </w:rPr>
        <w:t xml:space="preserve"> (ICAI), con el apoyo de la Comisión de Agua y Saneamiento de Coahuila (CEAS), envió el cuestionario a los 37 </w:t>
      </w:r>
      <w:r w:rsidR="00555D95">
        <w:rPr>
          <w:rFonts w:ascii="Arial" w:hAnsi="Arial" w:cs="Arial"/>
        </w:rPr>
        <w:t xml:space="preserve">Organismos </w:t>
      </w:r>
      <w:r w:rsidR="00B720EC">
        <w:rPr>
          <w:rFonts w:ascii="Arial" w:hAnsi="Arial" w:cs="Arial"/>
        </w:rPr>
        <w:t>O</w:t>
      </w:r>
      <w:r w:rsidR="00555D95">
        <w:rPr>
          <w:rFonts w:ascii="Arial" w:hAnsi="Arial" w:cs="Arial"/>
        </w:rPr>
        <w:t>peradores</w:t>
      </w:r>
      <w:r w:rsidRPr="00B93F89">
        <w:rPr>
          <w:rFonts w:ascii="Arial" w:hAnsi="Arial" w:cs="Arial"/>
        </w:rPr>
        <w:t xml:space="preserve"> de Agua del estado.</w:t>
      </w:r>
      <w:r w:rsidR="00E23806">
        <w:rPr>
          <w:rFonts w:ascii="Arial" w:hAnsi="Arial" w:cs="Arial"/>
        </w:rPr>
        <w:t xml:space="preserve"> </w:t>
      </w:r>
      <w:r w:rsidRPr="00B93F89">
        <w:rPr>
          <w:rFonts w:ascii="Arial" w:hAnsi="Arial" w:cs="Arial"/>
        </w:rPr>
        <w:t xml:space="preserve">CEAS recopiló todas las respuestas y envió copias impresas a la persona a cargo del proyecto </w:t>
      </w:r>
      <w:r w:rsidR="00B720EC">
        <w:rPr>
          <w:rFonts w:ascii="Arial" w:hAnsi="Arial" w:cs="Arial"/>
        </w:rPr>
        <w:t>de Calidad del Agua</w:t>
      </w:r>
      <w:r w:rsidRPr="00B93F89">
        <w:rPr>
          <w:rFonts w:ascii="Arial" w:hAnsi="Arial" w:cs="Arial"/>
        </w:rPr>
        <w:t>.</w:t>
      </w:r>
    </w:p>
    <w:p w:rsidR="00061591" w:rsidRPr="00B93F89" w:rsidRDefault="00061591" w:rsidP="00061591">
      <w:pPr>
        <w:spacing w:after="0" w:line="240" w:lineRule="auto"/>
        <w:jc w:val="both"/>
        <w:rPr>
          <w:rFonts w:ascii="Arial" w:hAnsi="Arial" w:cs="Arial"/>
        </w:rPr>
      </w:pPr>
    </w:p>
    <w:p w:rsidR="00061591" w:rsidRPr="00B93F89" w:rsidRDefault="00061591" w:rsidP="00061591">
      <w:pPr>
        <w:spacing w:after="0" w:line="240" w:lineRule="auto"/>
        <w:jc w:val="both"/>
        <w:rPr>
          <w:rFonts w:ascii="Arial" w:hAnsi="Arial" w:cs="Arial"/>
          <w:b/>
        </w:rPr>
      </w:pPr>
      <w:r w:rsidRPr="00B93F89">
        <w:rPr>
          <w:rFonts w:ascii="Arial" w:hAnsi="Arial" w:cs="Arial"/>
          <w:b/>
        </w:rPr>
        <w:t>3.2 Actividades de seguimiento</w:t>
      </w:r>
    </w:p>
    <w:p w:rsidR="00061591" w:rsidRPr="00B93F89" w:rsidRDefault="00061591" w:rsidP="00061591">
      <w:pPr>
        <w:spacing w:after="0" w:line="240" w:lineRule="auto"/>
        <w:jc w:val="both"/>
        <w:rPr>
          <w:rFonts w:ascii="Arial" w:hAnsi="Arial" w:cs="Arial"/>
        </w:rPr>
      </w:pPr>
    </w:p>
    <w:p w:rsidR="00696A90" w:rsidRPr="00B93F89" w:rsidRDefault="00061591" w:rsidP="00E23806">
      <w:pPr>
        <w:tabs>
          <w:tab w:val="center" w:pos="4419"/>
        </w:tabs>
        <w:spacing w:after="0" w:line="240" w:lineRule="auto"/>
        <w:jc w:val="both"/>
        <w:rPr>
          <w:rFonts w:ascii="Arial" w:hAnsi="Arial" w:cs="Arial"/>
        </w:rPr>
      </w:pPr>
      <w:r w:rsidRPr="00B93F89">
        <w:rPr>
          <w:rFonts w:ascii="Arial" w:hAnsi="Arial" w:cs="Arial"/>
        </w:rPr>
        <w:t>Los principales fueron:</w:t>
      </w:r>
      <w:r w:rsidR="00555D95">
        <w:rPr>
          <w:rFonts w:ascii="Arial" w:hAnsi="Arial" w:cs="Arial"/>
        </w:rPr>
        <w:tab/>
      </w:r>
    </w:p>
    <w:p w:rsidR="00061591" w:rsidRPr="00B93F89" w:rsidRDefault="00061591" w:rsidP="00061591">
      <w:pPr>
        <w:spacing w:after="0" w:line="240" w:lineRule="auto"/>
        <w:ind w:left="284" w:hanging="284"/>
        <w:jc w:val="both"/>
        <w:rPr>
          <w:rFonts w:ascii="Arial" w:hAnsi="Arial" w:cs="Arial"/>
        </w:rPr>
      </w:pPr>
      <w:r w:rsidRPr="00B93F89">
        <w:rPr>
          <w:rFonts w:ascii="Arial" w:hAnsi="Arial" w:cs="Arial"/>
        </w:rPr>
        <w:t>a) Ponerse en contacto</w:t>
      </w:r>
      <w:r w:rsidR="00B720EC">
        <w:rPr>
          <w:rFonts w:ascii="Arial" w:hAnsi="Arial" w:cs="Arial"/>
        </w:rPr>
        <w:t xml:space="preserve"> -</w:t>
      </w:r>
      <w:r w:rsidRPr="00B93F89">
        <w:rPr>
          <w:rFonts w:ascii="Arial" w:hAnsi="Arial" w:cs="Arial"/>
        </w:rPr>
        <w:t>por teléfono o por correo electrónico</w:t>
      </w:r>
      <w:r w:rsidR="00B720EC">
        <w:rPr>
          <w:rFonts w:ascii="Arial" w:hAnsi="Arial" w:cs="Arial"/>
        </w:rPr>
        <w:t>-</w:t>
      </w:r>
      <w:r w:rsidRPr="00B93F89">
        <w:rPr>
          <w:rFonts w:ascii="Arial" w:hAnsi="Arial" w:cs="Arial"/>
        </w:rPr>
        <w:t xml:space="preserve"> con los </w:t>
      </w:r>
      <w:r w:rsidR="00555D95">
        <w:rPr>
          <w:rFonts w:ascii="Arial" w:hAnsi="Arial" w:cs="Arial"/>
        </w:rPr>
        <w:t>organismos operadores</w:t>
      </w:r>
      <w:r w:rsidRPr="00B93F89">
        <w:rPr>
          <w:rFonts w:ascii="Arial" w:hAnsi="Arial" w:cs="Arial"/>
        </w:rPr>
        <w:t xml:space="preserve"> de agua que </w:t>
      </w:r>
      <w:r w:rsidR="00B720EC">
        <w:rPr>
          <w:rFonts w:ascii="Arial" w:hAnsi="Arial" w:cs="Arial"/>
        </w:rPr>
        <w:t>estaban</w:t>
      </w:r>
      <w:r w:rsidRPr="00B93F89">
        <w:rPr>
          <w:rFonts w:ascii="Arial" w:hAnsi="Arial" w:cs="Arial"/>
        </w:rPr>
        <w:t xml:space="preserve"> retrasa</w:t>
      </w:r>
      <w:r w:rsidR="00B720EC">
        <w:rPr>
          <w:rFonts w:ascii="Arial" w:hAnsi="Arial" w:cs="Arial"/>
        </w:rPr>
        <w:t>dos</w:t>
      </w:r>
      <w:r w:rsidRPr="00B93F89">
        <w:rPr>
          <w:rFonts w:ascii="Arial" w:hAnsi="Arial" w:cs="Arial"/>
        </w:rPr>
        <w:t xml:space="preserve"> con la entrega de la información.</w:t>
      </w:r>
    </w:p>
    <w:p w:rsidR="00061591" w:rsidRPr="00B93F89" w:rsidRDefault="00061591" w:rsidP="00061591">
      <w:pPr>
        <w:spacing w:after="0" w:line="240" w:lineRule="auto"/>
        <w:ind w:left="284" w:hanging="284"/>
        <w:jc w:val="both"/>
        <w:rPr>
          <w:rFonts w:ascii="Arial" w:hAnsi="Arial" w:cs="Arial"/>
        </w:rPr>
      </w:pPr>
      <w:r w:rsidRPr="00B93F89">
        <w:rPr>
          <w:rFonts w:ascii="Arial" w:hAnsi="Arial" w:cs="Arial"/>
        </w:rPr>
        <w:t xml:space="preserve">b) </w:t>
      </w:r>
      <w:r w:rsidR="00B720EC">
        <w:rPr>
          <w:rFonts w:ascii="Arial" w:hAnsi="Arial" w:cs="Arial"/>
        </w:rPr>
        <w:tab/>
      </w:r>
      <w:r w:rsidRPr="00B93F89">
        <w:rPr>
          <w:rFonts w:ascii="Arial" w:hAnsi="Arial" w:cs="Arial"/>
        </w:rPr>
        <w:t>Celebrar tres reuniones durante el año que duró el proyecto</w:t>
      </w:r>
      <w:r w:rsidR="00E23806">
        <w:rPr>
          <w:rFonts w:ascii="Arial" w:hAnsi="Arial" w:cs="Arial"/>
        </w:rPr>
        <w:t>, a las que s</w:t>
      </w:r>
      <w:r w:rsidRPr="00B93F89">
        <w:rPr>
          <w:rFonts w:ascii="Arial" w:hAnsi="Arial" w:cs="Arial"/>
        </w:rPr>
        <w:t xml:space="preserve">e invitó a representantes de: ICAI, </w:t>
      </w:r>
      <w:r w:rsidR="00B720EC">
        <w:rPr>
          <w:rFonts w:ascii="Arial" w:hAnsi="Arial" w:cs="Arial"/>
        </w:rPr>
        <w:t>la Secretaría</w:t>
      </w:r>
      <w:r w:rsidRPr="00B93F89">
        <w:rPr>
          <w:rFonts w:ascii="Arial" w:hAnsi="Arial" w:cs="Arial"/>
        </w:rPr>
        <w:t xml:space="preserve"> de Salud, CEAS, todos los </w:t>
      </w:r>
      <w:r w:rsidR="00555D95">
        <w:rPr>
          <w:rFonts w:ascii="Arial" w:hAnsi="Arial" w:cs="Arial"/>
        </w:rPr>
        <w:t>Organismos Operadores</w:t>
      </w:r>
      <w:r w:rsidRPr="00B93F89">
        <w:rPr>
          <w:rFonts w:ascii="Arial" w:hAnsi="Arial" w:cs="Arial"/>
        </w:rPr>
        <w:t xml:space="preserve"> de Agua y la persona responsable del proyecto de </w:t>
      </w:r>
      <w:r w:rsidR="00B720EC">
        <w:rPr>
          <w:rFonts w:ascii="Arial" w:hAnsi="Arial" w:cs="Arial"/>
        </w:rPr>
        <w:t>Calidad del Agua</w:t>
      </w:r>
      <w:r w:rsidRPr="00B93F89">
        <w:rPr>
          <w:rFonts w:ascii="Arial" w:hAnsi="Arial" w:cs="Arial"/>
        </w:rPr>
        <w:t>. El propósito de la primera reunión fue presentar el alcance del proyecto; e</w:t>
      </w:r>
      <w:r w:rsidR="00B720EC">
        <w:rPr>
          <w:rFonts w:ascii="Arial" w:hAnsi="Arial" w:cs="Arial"/>
        </w:rPr>
        <w:t>l de</w:t>
      </w:r>
      <w:r w:rsidRPr="00B93F89">
        <w:rPr>
          <w:rFonts w:ascii="Arial" w:hAnsi="Arial" w:cs="Arial"/>
        </w:rPr>
        <w:t xml:space="preserve"> l</w:t>
      </w:r>
      <w:r w:rsidR="00B720EC">
        <w:rPr>
          <w:rFonts w:ascii="Arial" w:hAnsi="Arial" w:cs="Arial"/>
        </w:rPr>
        <w:t>a</w:t>
      </w:r>
      <w:r w:rsidRPr="00B93F89">
        <w:rPr>
          <w:rFonts w:ascii="Arial" w:hAnsi="Arial" w:cs="Arial"/>
        </w:rPr>
        <w:t>s otr</w:t>
      </w:r>
      <w:r w:rsidR="00B720EC">
        <w:rPr>
          <w:rFonts w:ascii="Arial" w:hAnsi="Arial" w:cs="Arial"/>
        </w:rPr>
        <w:t>a</w:t>
      </w:r>
      <w:r w:rsidRPr="00B93F89">
        <w:rPr>
          <w:rFonts w:ascii="Arial" w:hAnsi="Arial" w:cs="Arial"/>
        </w:rPr>
        <w:t>s</w:t>
      </w:r>
      <w:r w:rsidR="00B720EC">
        <w:rPr>
          <w:rFonts w:ascii="Arial" w:hAnsi="Arial" w:cs="Arial"/>
        </w:rPr>
        <w:t xml:space="preserve"> dos, dar seguimiento a</w:t>
      </w:r>
      <w:r w:rsidR="00E23806">
        <w:rPr>
          <w:rFonts w:ascii="Arial" w:hAnsi="Arial" w:cs="Arial"/>
        </w:rPr>
        <w:t xml:space="preserve"> </w:t>
      </w:r>
      <w:r w:rsidR="00B720EC">
        <w:rPr>
          <w:rFonts w:ascii="Arial" w:hAnsi="Arial" w:cs="Arial"/>
        </w:rPr>
        <w:t>l</w:t>
      </w:r>
      <w:r w:rsidR="00E23806">
        <w:rPr>
          <w:rFonts w:ascii="Arial" w:hAnsi="Arial" w:cs="Arial"/>
        </w:rPr>
        <w:t>os</w:t>
      </w:r>
      <w:r w:rsidR="00B720EC">
        <w:rPr>
          <w:rFonts w:ascii="Arial" w:hAnsi="Arial" w:cs="Arial"/>
        </w:rPr>
        <w:t xml:space="preserve"> avance</w:t>
      </w:r>
      <w:r w:rsidR="00E23806">
        <w:rPr>
          <w:rFonts w:ascii="Arial" w:hAnsi="Arial" w:cs="Arial"/>
        </w:rPr>
        <w:t>s</w:t>
      </w:r>
      <w:r w:rsidRPr="00B93F89">
        <w:rPr>
          <w:rFonts w:ascii="Arial" w:hAnsi="Arial" w:cs="Arial"/>
        </w:rPr>
        <w:t xml:space="preserve">, y </w:t>
      </w:r>
      <w:r w:rsidR="00B720EC">
        <w:rPr>
          <w:rFonts w:ascii="Arial" w:hAnsi="Arial" w:cs="Arial"/>
        </w:rPr>
        <w:t xml:space="preserve">responder </w:t>
      </w:r>
      <w:r w:rsidRPr="00B93F89">
        <w:rPr>
          <w:rFonts w:ascii="Arial" w:hAnsi="Arial" w:cs="Arial"/>
        </w:rPr>
        <w:t xml:space="preserve">las preguntas </w:t>
      </w:r>
      <w:r w:rsidR="00B720EC">
        <w:rPr>
          <w:rFonts w:ascii="Arial" w:hAnsi="Arial" w:cs="Arial"/>
        </w:rPr>
        <w:t>de los sujetos obligados</w:t>
      </w:r>
      <w:r w:rsidRPr="00B93F89">
        <w:rPr>
          <w:rFonts w:ascii="Arial" w:hAnsi="Arial" w:cs="Arial"/>
        </w:rPr>
        <w:t>.</w:t>
      </w:r>
    </w:p>
    <w:p w:rsidR="00061591" w:rsidRPr="00B93F89" w:rsidRDefault="00061591" w:rsidP="00061591">
      <w:pPr>
        <w:spacing w:after="0" w:line="240" w:lineRule="auto"/>
        <w:ind w:left="284" w:hanging="284"/>
        <w:jc w:val="both"/>
        <w:rPr>
          <w:rFonts w:ascii="Arial" w:hAnsi="Arial" w:cs="Arial"/>
        </w:rPr>
      </w:pPr>
      <w:r w:rsidRPr="00B93F89">
        <w:rPr>
          <w:rFonts w:ascii="Arial" w:hAnsi="Arial" w:cs="Arial"/>
        </w:rPr>
        <w:t xml:space="preserve">c) </w:t>
      </w:r>
      <w:r w:rsidR="00B720EC">
        <w:rPr>
          <w:rFonts w:ascii="Arial" w:hAnsi="Arial" w:cs="Arial"/>
        </w:rPr>
        <w:tab/>
      </w:r>
      <w:r w:rsidRPr="00B93F89">
        <w:rPr>
          <w:rFonts w:ascii="Arial" w:hAnsi="Arial" w:cs="Arial"/>
        </w:rPr>
        <w:t>Revisar y resumir la información recopilada, y</w:t>
      </w:r>
    </w:p>
    <w:p w:rsidR="00061591" w:rsidRPr="00B93F89" w:rsidRDefault="00061591" w:rsidP="00061591">
      <w:pPr>
        <w:spacing w:after="0" w:line="240" w:lineRule="auto"/>
        <w:ind w:left="284" w:hanging="284"/>
        <w:jc w:val="both"/>
        <w:rPr>
          <w:rFonts w:ascii="Arial" w:hAnsi="Arial" w:cs="Arial"/>
        </w:rPr>
      </w:pPr>
      <w:r w:rsidRPr="00B93F89">
        <w:rPr>
          <w:rFonts w:ascii="Arial" w:hAnsi="Arial" w:cs="Arial"/>
        </w:rPr>
        <w:t xml:space="preserve">d) </w:t>
      </w:r>
      <w:r w:rsidR="00B720EC">
        <w:rPr>
          <w:rFonts w:ascii="Arial" w:hAnsi="Arial" w:cs="Arial"/>
        </w:rPr>
        <w:tab/>
      </w:r>
      <w:r w:rsidRPr="00B93F89">
        <w:rPr>
          <w:rFonts w:ascii="Arial" w:hAnsi="Arial" w:cs="Arial"/>
        </w:rPr>
        <w:t xml:space="preserve">Entregar </w:t>
      </w:r>
      <w:r w:rsidR="00B720EC">
        <w:rPr>
          <w:rFonts w:ascii="Arial" w:hAnsi="Arial" w:cs="Arial"/>
        </w:rPr>
        <w:t>un informe semestral</w:t>
      </w:r>
      <w:r w:rsidRPr="00B93F89">
        <w:rPr>
          <w:rFonts w:ascii="Arial" w:hAnsi="Arial" w:cs="Arial"/>
        </w:rPr>
        <w:t xml:space="preserve"> </w:t>
      </w:r>
      <w:r w:rsidR="00B720EC" w:rsidRPr="00B93F89">
        <w:rPr>
          <w:rFonts w:ascii="Arial" w:hAnsi="Arial" w:cs="Arial"/>
        </w:rPr>
        <w:t xml:space="preserve">de avance </w:t>
      </w:r>
      <w:r w:rsidRPr="00B93F89">
        <w:rPr>
          <w:rFonts w:ascii="Arial" w:hAnsi="Arial" w:cs="Arial"/>
        </w:rPr>
        <w:t xml:space="preserve">y </w:t>
      </w:r>
      <w:r w:rsidR="00B720EC">
        <w:rPr>
          <w:rFonts w:ascii="Arial" w:hAnsi="Arial" w:cs="Arial"/>
        </w:rPr>
        <w:t>otro final</w:t>
      </w:r>
      <w:r w:rsidRPr="00B93F89">
        <w:rPr>
          <w:rFonts w:ascii="Arial" w:hAnsi="Arial" w:cs="Arial"/>
        </w:rPr>
        <w:t>.</w:t>
      </w:r>
      <w:r w:rsidR="00B720EC">
        <w:rPr>
          <w:rFonts w:ascii="Arial" w:hAnsi="Arial" w:cs="Arial"/>
        </w:rPr>
        <w:t xml:space="preserve"> </w:t>
      </w:r>
    </w:p>
    <w:p w:rsidR="00061591" w:rsidRPr="00B93F89" w:rsidRDefault="00061591" w:rsidP="00061591">
      <w:pPr>
        <w:spacing w:after="0" w:line="240" w:lineRule="auto"/>
        <w:jc w:val="both"/>
        <w:rPr>
          <w:rFonts w:ascii="Arial" w:hAnsi="Arial" w:cs="Arial"/>
        </w:rPr>
      </w:pPr>
    </w:p>
    <w:p w:rsidR="00061591" w:rsidRPr="00B93F89" w:rsidRDefault="00061591" w:rsidP="00061591">
      <w:pPr>
        <w:spacing w:after="0" w:line="240" w:lineRule="auto"/>
        <w:jc w:val="both"/>
        <w:rPr>
          <w:rFonts w:ascii="Arial" w:hAnsi="Arial" w:cs="Arial"/>
          <w:b/>
        </w:rPr>
      </w:pPr>
      <w:r w:rsidRPr="00B93F89">
        <w:rPr>
          <w:rFonts w:ascii="Arial" w:hAnsi="Arial" w:cs="Arial"/>
          <w:b/>
        </w:rPr>
        <w:t>3.3 Información rec</w:t>
      </w:r>
      <w:r w:rsidR="00C844A8">
        <w:rPr>
          <w:rFonts w:ascii="Arial" w:hAnsi="Arial" w:cs="Arial"/>
          <w:b/>
        </w:rPr>
        <w:t>abad</w:t>
      </w:r>
      <w:r w:rsidRPr="00B93F89">
        <w:rPr>
          <w:rFonts w:ascii="Arial" w:hAnsi="Arial" w:cs="Arial"/>
          <w:b/>
        </w:rPr>
        <w:t>a</w:t>
      </w:r>
    </w:p>
    <w:p w:rsidR="00061591" w:rsidRPr="00B93F89" w:rsidRDefault="00061591" w:rsidP="00061591">
      <w:pPr>
        <w:spacing w:after="0" w:line="240" w:lineRule="auto"/>
        <w:jc w:val="both"/>
        <w:rPr>
          <w:rFonts w:ascii="Arial" w:hAnsi="Arial" w:cs="Arial"/>
        </w:rPr>
      </w:pPr>
    </w:p>
    <w:p w:rsidR="00696A90" w:rsidRPr="00E23806" w:rsidRDefault="00061591" w:rsidP="00E23806">
      <w:pPr>
        <w:spacing w:after="0" w:line="240" w:lineRule="auto"/>
        <w:jc w:val="both"/>
        <w:rPr>
          <w:rFonts w:ascii="Arial" w:hAnsi="Arial" w:cs="Arial"/>
        </w:rPr>
      </w:pPr>
      <w:r w:rsidRPr="00B93F89">
        <w:rPr>
          <w:rFonts w:ascii="Arial" w:hAnsi="Arial" w:cs="Arial"/>
        </w:rPr>
        <w:t xml:space="preserve">La Fig. 2 presenta los porcentajes de información entregados por </w:t>
      </w:r>
      <w:r w:rsidR="00B720EC">
        <w:rPr>
          <w:rFonts w:ascii="Arial" w:hAnsi="Arial" w:cs="Arial"/>
        </w:rPr>
        <w:t xml:space="preserve">los OOs de </w:t>
      </w:r>
      <w:r w:rsidRPr="00B93F89">
        <w:rPr>
          <w:rFonts w:ascii="Arial" w:hAnsi="Arial" w:cs="Arial"/>
        </w:rPr>
        <w:t>Coahuila al final</w:t>
      </w:r>
      <w:r w:rsidR="00E23806">
        <w:rPr>
          <w:rFonts w:ascii="Arial" w:hAnsi="Arial" w:cs="Arial"/>
        </w:rPr>
        <w:t xml:space="preserve">izar </w:t>
      </w:r>
      <w:r w:rsidRPr="00B93F89">
        <w:rPr>
          <w:rFonts w:ascii="Arial" w:hAnsi="Arial" w:cs="Arial"/>
        </w:rPr>
        <w:t>el proyecto.</w:t>
      </w:r>
    </w:p>
    <w:p w:rsidR="00696A90" w:rsidRPr="00B93F89" w:rsidRDefault="00696A90" w:rsidP="00061591">
      <w:pPr>
        <w:spacing w:after="0" w:line="240" w:lineRule="auto"/>
        <w:jc w:val="both"/>
        <w:rPr>
          <w:rFonts w:ascii="Arial" w:hAnsi="Arial" w:cs="Arial"/>
          <w:color w:val="222222"/>
          <w:shd w:val="clear" w:color="auto" w:fill="F8F9FA"/>
        </w:rPr>
      </w:pPr>
    </w:p>
    <w:p w:rsidR="00061591" w:rsidRPr="00B93F89" w:rsidRDefault="00061591" w:rsidP="00061591">
      <w:pPr>
        <w:spacing w:after="0" w:line="240" w:lineRule="auto"/>
        <w:jc w:val="both"/>
        <w:rPr>
          <w:rFonts w:ascii="Arial" w:hAnsi="Arial" w:cs="Arial"/>
        </w:rPr>
      </w:pPr>
      <w:r w:rsidRPr="00B93F89">
        <w:rPr>
          <w:rFonts w:ascii="Arial" w:hAnsi="Arial" w:cs="Arial"/>
          <w:noProof/>
          <w:lang w:eastAsia="es-MX"/>
        </w:rPr>
        <w:drawing>
          <wp:inline distT="0" distB="0" distL="0" distR="0" wp14:anchorId="5C6E9494" wp14:editId="1946E66F">
            <wp:extent cx="5610225" cy="3657600"/>
            <wp:effectExtent l="0" t="0" r="9525" b="1905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6A90" w:rsidRDefault="00696A90" w:rsidP="00061591">
      <w:pPr>
        <w:spacing w:after="0" w:line="240" w:lineRule="auto"/>
        <w:jc w:val="both"/>
        <w:rPr>
          <w:rFonts w:ascii="Arial" w:hAnsi="Arial" w:cs="Arial"/>
        </w:rPr>
      </w:pPr>
    </w:p>
    <w:p w:rsidR="00E23806" w:rsidRPr="00B93F89" w:rsidRDefault="00E23806" w:rsidP="00E23806">
      <w:pPr>
        <w:spacing w:after="0" w:line="240" w:lineRule="auto"/>
        <w:jc w:val="both"/>
        <w:rPr>
          <w:rFonts w:ascii="Arial" w:hAnsi="Arial" w:cs="Arial"/>
          <w:color w:val="222222"/>
          <w:shd w:val="clear" w:color="auto" w:fill="F8F9FA"/>
        </w:rPr>
      </w:pPr>
      <w:r>
        <w:rPr>
          <w:rFonts w:ascii="Arial" w:hAnsi="Arial" w:cs="Arial"/>
          <w:color w:val="222222"/>
          <w:shd w:val="clear" w:color="auto" w:fill="F8F9FA"/>
        </w:rPr>
        <w:t>En resumen</w:t>
      </w:r>
      <w:r w:rsidRPr="00B93F89">
        <w:rPr>
          <w:rFonts w:ascii="Arial" w:hAnsi="Arial" w:cs="Arial"/>
          <w:color w:val="222222"/>
          <w:shd w:val="clear" w:color="auto" w:fill="F8F9FA"/>
        </w:rPr>
        <w:t xml:space="preserve">: </w:t>
      </w:r>
    </w:p>
    <w:p w:rsidR="00E23806" w:rsidRPr="00B93F89" w:rsidRDefault="00E23806" w:rsidP="00E23806">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 xml:space="preserve">a) </w:t>
      </w:r>
      <w:r>
        <w:rPr>
          <w:rFonts w:ascii="Arial" w:hAnsi="Arial" w:cs="Arial"/>
          <w:color w:val="222222"/>
          <w:shd w:val="clear" w:color="auto" w:fill="F8F9FA"/>
        </w:rPr>
        <w:tab/>
      </w:r>
      <w:r w:rsidRPr="00B93F89">
        <w:rPr>
          <w:rFonts w:ascii="Arial" w:hAnsi="Arial" w:cs="Arial"/>
          <w:color w:val="222222"/>
          <w:shd w:val="clear" w:color="auto" w:fill="F8F9FA"/>
        </w:rPr>
        <w:t xml:space="preserve">Más de la mitad (20) de </w:t>
      </w:r>
      <w:r>
        <w:rPr>
          <w:rFonts w:ascii="Arial" w:hAnsi="Arial" w:cs="Arial"/>
          <w:color w:val="222222"/>
          <w:shd w:val="clear" w:color="auto" w:fill="F8F9FA"/>
        </w:rPr>
        <w:t xml:space="preserve">los OOs de </w:t>
      </w:r>
      <w:r w:rsidRPr="00B93F89">
        <w:rPr>
          <w:rFonts w:ascii="Arial" w:hAnsi="Arial" w:cs="Arial"/>
          <w:color w:val="222222"/>
          <w:shd w:val="clear" w:color="auto" w:fill="F8F9FA"/>
        </w:rPr>
        <w:t>Coahuila no proporcion</w:t>
      </w:r>
      <w:r>
        <w:rPr>
          <w:rFonts w:ascii="Arial" w:hAnsi="Arial" w:cs="Arial"/>
          <w:color w:val="222222"/>
          <w:shd w:val="clear" w:color="auto" w:fill="F8F9FA"/>
        </w:rPr>
        <w:t>aron</w:t>
      </w:r>
      <w:r w:rsidRPr="00B93F89">
        <w:rPr>
          <w:rFonts w:ascii="Arial" w:hAnsi="Arial" w:cs="Arial"/>
          <w:color w:val="222222"/>
          <w:shd w:val="clear" w:color="auto" w:fill="F8F9FA"/>
        </w:rPr>
        <w:t xml:space="preserve"> ningún </w:t>
      </w:r>
      <w:r>
        <w:rPr>
          <w:rFonts w:ascii="Arial" w:hAnsi="Arial" w:cs="Arial"/>
          <w:color w:val="222222"/>
          <w:shd w:val="clear" w:color="auto" w:fill="F8F9FA"/>
        </w:rPr>
        <w:t>análisis físico-químico</w:t>
      </w:r>
      <w:r w:rsidRPr="00B93F89">
        <w:rPr>
          <w:rFonts w:ascii="Arial" w:hAnsi="Arial" w:cs="Arial"/>
          <w:color w:val="222222"/>
          <w:shd w:val="clear" w:color="auto" w:fill="F8F9FA"/>
        </w:rPr>
        <w:t>. Afortunadame</w:t>
      </w:r>
      <w:r>
        <w:rPr>
          <w:rFonts w:ascii="Arial" w:hAnsi="Arial" w:cs="Arial"/>
          <w:color w:val="222222"/>
          <w:shd w:val="clear" w:color="auto" w:fill="F8F9FA"/>
        </w:rPr>
        <w:t xml:space="preserve">nte, el Laboratorio Estatal de la Secretaría </w:t>
      </w:r>
      <w:r w:rsidRPr="00B93F89">
        <w:rPr>
          <w:rFonts w:ascii="Arial" w:hAnsi="Arial" w:cs="Arial"/>
          <w:color w:val="222222"/>
          <w:shd w:val="clear" w:color="auto" w:fill="F8F9FA"/>
        </w:rPr>
        <w:t>de Salud realiza análisis de 30 parámetros para toda el agua de todos los municipios</w:t>
      </w:r>
      <w:r>
        <w:rPr>
          <w:rFonts w:ascii="Arial" w:hAnsi="Arial" w:cs="Arial"/>
          <w:color w:val="222222"/>
          <w:shd w:val="clear" w:color="auto" w:fill="F8F9FA"/>
        </w:rPr>
        <w:t>, a los cuales tuvimos acceso</w:t>
      </w:r>
      <w:r w:rsidRPr="00B93F89">
        <w:rPr>
          <w:rFonts w:ascii="Arial" w:hAnsi="Arial" w:cs="Arial"/>
          <w:color w:val="222222"/>
          <w:shd w:val="clear" w:color="auto" w:fill="F8F9FA"/>
        </w:rPr>
        <w:t xml:space="preserve">. </w:t>
      </w:r>
    </w:p>
    <w:p w:rsidR="00E23806" w:rsidRPr="00B93F89" w:rsidRDefault="00E23806" w:rsidP="00E23806">
      <w:pPr>
        <w:spacing w:after="0" w:line="240" w:lineRule="auto"/>
        <w:ind w:left="284" w:hanging="284"/>
        <w:jc w:val="both"/>
        <w:rPr>
          <w:rFonts w:ascii="Arial" w:hAnsi="Arial" w:cs="Arial"/>
          <w:color w:val="222222"/>
          <w:shd w:val="clear" w:color="auto" w:fill="F8F9FA"/>
        </w:rPr>
      </w:pPr>
      <w:r>
        <w:rPr>
          <w:rFonts w:ascii="Arial" w:hAnsi="Arial" w:cs="Arial"/>
          <w:color w:val="222222"/>
          <w:shd w:val="clear" w:color="auto" w:fill="F8F9FA"/>
        </w:rPr>
        <w:t xml:space="preserve">b) Los parámetros que se encontraron </w:t>
      </w:r>
      <w:r w:rsidRPr="00B93F89">
        <w:rPr>
          <w:rFonts w:ascii="Arial" w:hAnsi="Arial" w:cs="Arial"/>
          <w:color w:val="222222"/>
          <w:shd w:val="clear" w:color="auto" w:fill="F8F9FA"/>
        </w:rPr>
        <w:t xml:space="preserve">fuera del límite </w:t>
      </w:r>
      <w:r>
        <w:rPr>
          <w:rFonts w:ascii="Arial" w:hAnsi="Arial" w:cs="Arial"/>
          <w:color w:val="222222"/>
          <w:shd w:val="clear" w:color="auto" w:fill="F8F9FA"/>
        </w:rPr>
        <w:t xml:space="preserve">(además de turbiedad, SDT y arsénico) </w:t>
      </w:r>
      <w:r w:rsidRPr="00B93F89">
        <w:rPr>
          <w:rFonts w:ascii="Arial" w:hAnsi="Arial" w:cs="Arial"/>
          <w:color w:val="222222"/>
          <w:shd w:val="clear" w:color="auto" w:fill="F8F9FA"/>
        </w:rPr>
        <w:t>son: dureza total, s</w:t>
      </w:r>
      <w:r>
        <w:rPr>
          <w:rFonts w:ascii="Arial" w:hAnsi="Arial" w:cs="Arial"/>
          <w:color w:val="222222"/>
          <w:shd w:val="clear" w:color="auto" w:fill="F8F9FA"/>
        </w:rPr>
        <w:t>ulfatos, nitratos, flúor, aluminio, cromo y plomo</w:t>
      </w:r>
      <w:r w:rsidRPr="00B93F89">
        <w:rPr>
          <w:rFonts w:ascii="Arial" w:hAnsi="Arial" w:cs="Arial"/>
          <w:color w:val="222222"/>
          <w:shd w:val="clear" w:color="auto" w:fill="F8F9FA"/>
        </w:rPr>
        <w:t xml:space="preserve">. Ninguno de estos resultados se ha hecho público, ni se ha aplicado ningún método </w:t>
      </w:r>
      <w:r>
        <w:rPr>
          <w:rFonts w:ascii="Arial" w:hAnsi="Arial" w:cs="Arial"/>
          <w:color w:val="222222"/>
          <w:shd w:val="clear" w:color="auto" w:fill="F8F9FA"/>
        </w:rPr>
        <w:t>para remover estos contaminantes</w:t>
      </w:r>
      <w:r w:rsidRPr="00B93F89">
        <w:rPr>
          <w:rFonts w:ascii="Arial" w:hAnsi="Arial" w:cs="Arial"/>
          <w:color w:val="222222"/>
          <w:shd w:val="clear" w:color="auto" w:fill="F8F9FA"/>
        </w:rPr>
        <w:t xml:space="preserve">. </w:t>
      </w:r>
    </w:p>
    <w:p w:rsidR="00E23806" w:rsidRPr="00B93F89" w:rsidRDefault="00E23806" w:rsidP="00E23806">
      <w:pPr>
        <w:spacing w:after="0" w:line="240" w:lineRule="auto"/>
        <w:ind w:left="284" w:hanging="284"/>
        <w:jc w:val="both"/>
        <w:rPr>
          <w:rFonts w:ascii="Arial" w:hAnsi="Arial" w:cs="Arial"/>
          <w:color w:val="222222"/>
          <w:shd w:val="clear" w:color="auto" w:fill="F8F9FA"/>
        </w:rPr>
      </w:pPr>
      <w:r w:rsidRPr="00B93F89">
        <w:rPr>
          <w:rFonts w:ascii="Arial" w:hAnsi="Arial" w:cs="Arial"/>
          <w:color w:val="222222"/>
          <w:shd w:val="clear" w:color="auto" w:fill="F8F9FA"/>
        </w:rPr>
        <w:t>c) Solamente Aguas de Saltillo (de los once municipios con más de 50,000 habitantes) ha obtenido el C</w:t>
      </w:r>
      <w:r>
        <w:rPr>
          <w:rFonts w:ascii="Arial" w:hAnsi="Arial" w:cs="Arial"/>
          <w:color w:val="222222"/>
          <w:shd w:val="clear" w:color="auto" w:fill="F8F9FA"/>
        </w:rPr>
        <w:t>CSA</w:t>
      </w:r>
      <w:r w:rsidRPr="00B93F89">
        <w:rPr>
          <w:rFonts w:ascii="Arial" w:hAnsi="Arial" w:cs="Arial"/>
          <w:color w:val="222222"/>
          <w:shd w:val="clear" w:color="auto" w:fill="F8F9FA"/>
        </w:rPr>
        <w:t xml:space="preserve">. </w:t>
      </w:r>
    </w:p>
    <w:p w:rsidR="00E23806" w:rsidRPr="00B93F89" w:rsidRDefault="00E23806" w:rsidP="00E23806">
      <w:pPr>
        <w:spacing w:after="0" w:line="240" w:lineRule="auto"/>
        <w:ind w:left="284" w:hanging="284"/>
        <w:jc w:val="both"/>
        <w:rPr>
          <w:rFonts w:ascii="Arial" w:hAnsi="Arial" w:cs="Arial"/>
          <w:color w:val="222222"/>
          <w:shd w:val="clear" w:color="auto" w:fill="F8F9FA"/>
        </w:rPr>
      </w:pPr>
      <w:r>
        <w:rPr>
          <w:rFonts w:ascii="Arial" w:hAnsi="Arial" w:cs="Arial"/>
          <w:color w:val="222222"/>
          <w:shd w:val="clear" w:color="auto" w:fill="F8F9FA"/>
        </w:rPr>
        <w:t>d) No se ha aplicado ningún exhorto</w:t>
      </w:r>
      <w:r w:rsidRPr="00B93F89">
        <w:rPr>
          <w:rFonts w:ascii="Arial" w:hAnsi="Arial" w:cs="Arial"/>
          <w:color w:val="222222"/>
          <w:shd w:val="clear" w:color="auto" w:fill="F8F9FA"/>
        </w:rPr>
        <w:t xml:space="preserve"> o sanción a los </w:t>
      </w:r>
      <w:r>
        <w:rPr>
          <w:rFonts w:ascii="Arial" w:hAnsi="Arial" w:cs="Arial"/>
          <w:color w:val="222222"/>
          <w:shd w:val="clear" w:color="auto" w:fill="F8F9FA"/>
        </w:rPr>
        <w:t>OOs y/</w:t>
      </w:r>
      <w:r w:rsidRPr="00B93F89">
        <w:rPr>
          <w:rFonts w:ascii="Arial" w:hAnsi="Arial" w:cs="Arial"/>
          <w:color w:val="222222"/>
          <w:shd w:val="clear" w:color="auto" w:fill="F8F9FA"/>
        </w:rPr>
        <w:t xml:space="preserve">o los municipios que no han cumplido con las regulaciones legales relacionadas con la calidad del agua. </w:t>
      </w:r>
    </w:p>
    <w:p w:rsidR="00E23806" w:rsidRPr="00B93F89" w:rsidRDefault="00E23806" w:rsidP="00061591">
      <w:pPr>
        <w:spacing w:after="0" w:line="240" w:lineRule="auto"/>
        <w:jc w:val="both"/>
        <w:rPr>
          <w:rFonts w:ascii="Arial" w:hAnsi="Arial" w:cs="Arial"/>
        </w:rPr>
      </w:pPr>
    </w:p>
    <w:p w:rsidR="00696A90" w:rsidRPr="00B93F89" w:rsidRDefault="00696A90" w:rsidP="00696A90">
      <w:pPr>
        <w:spacing w:after="0" w:line="240" w:lineRule="auto"/>
        <w:jc w:val="both"/>
        <w:rPr>
          <w:rFonts w:ascii="Arial" w:hAnsi="Arial" w:cs="Arial"/>
          <w:b/>
          <w:color w:val="222222"/>
          <w:shd w:val="clear" w:color="auto" w:fill="F8F9FA"/>
        </w:rPr>
      </w:pPr>
      <w:r w:rsidRPr="00B93F89">
        <w:rPr>
          <w:rFonts w:ascii="Arial" w:hAnsi="Arial" w:cs="Arial"/>
          <w:b/>
          <w:color w:val="222222"/>
          <w:shd w:val="clear" w:color="auto" w:fill="F8F9FA"/>
        </w:rPr>
        <w:t xml:space="preserve">4. Conclusiones </w:t>
      </w:r>
    </w:p>
    <w:p w:rsidR="00696A90" w:rsidRPr="00B93F89" w:rsidRDefault="00696A90" w:rsidP="00696A90">
      <w:pPr>
        <w:spacing w:after="0" w:line="240" w:lineRule="auto"/>
        <w:jc w:val="both"/>
        <w:rPr>
          <w:rFonts w:ascii="Arial" w:hAnsi="Arial" w:cs="Arial"/>
          <w:color w:val="222222"/>
          <w:shd w:val="clear" w:color="auto" w:fill="F8F9FA"/>
        </w:rPr>
      </w:pPr>
    </w:p>
    <w:p w:rsidR="00696A90" w:rsidRPr="00B93F89" w:rsidRDefault="00696A90" w:rsidP="00061591">
      <w:pPr>
        <w:spacing w:after="0" w:line="240" w:lineRule="auto"/>
        <w:jc w:val="both"/>
        <w:rPr>
          <w:rFonts w:ascii="Arial" w:hAnsi="Arial" w:cs="Arial"/>
        </w:rPr>
      </w:pPr>
      <w:r w:rsidRPr="00B93F89">
        <w:rPr>
          <w:rFonts w:ascii="Arial" w:hAnsi="Arial" w:cs="Arial"/>
          <w:color w:val="222222"/>
          <w:shd w:val="clear" w:color="auto" w:fill="F8F9FA"/>
        </w:rPr>
        <w:t xml:space="preserve">A lo largo del año que duró el proyecto de Gobierno Abierto, pudimos </w:t>
      </w:r>
      <w:r w:rsidR="00E23806">
        <w:rPr>
          <w:rFonts w:ascii="Arial" w:hAnsi="Arial" w:cs="Arial"/>
          <w:color w:val="222222"/>
          <w:shd w:val="clear" w:color="auto" w:fill="F8F9FA"/>
        </w:rPr>
        <w:t>constatar los siguientes</w:t>
      </w:r>
      <w:r w:rsidRPr="00B93F89">
        <w:rPr>
          <w:rFonts w:ascii="Arial" w:hAnsi="Arial" w:cs="Arial"/>
          <w:color w:val="222222"/>
          <w:shd w:val="clear" w:color="auto" w:fill="F8F9FA"/>
        </w:rPr>
        <w:t xml:space="preserve"> avances en la gestión de </w:t>
      </w:r>
      <w:r w:rsidR="00E45B7A">
        <w:rPr>
          <w:rFonts w:ascii="Arial" w:hAnsi="Arial" w:cs="Arial"/>
          <w:color w:val="222222"/>
          <w:shd w:val="clear" w:color="auto" w:fill="F8F9FA"/>
        </w:rPr>
        <w:t xml:space="preserve">los OOs de </w:t>
      </w:r>
      <w:r w:rsidRPr="00B93F89">
        <w:rPr>
          <w:rFonts w:ascii="Arial" w:hAnsi="Arial" w:cs="Arial"/>
          <w:color w:val="222222"/>
          <w:shd w:val="clear" w:color="auto" w:fill="F8F9FA"/>
        </w:rPr>
        <w:t>Coahuila, en relación con el conocimiento y la difusión de la calidad del agua que suministran a sus usuarios:</w:t>
      </w:r>
    </w:p>
    <w:p w:rsidR="004A77A8" w:rsidRPr="00B93F89" w:rsidRDefault="004A77A8" w:rsidP="004A77A8">
      <w:pPr>
        <w:spacing w:after="0" w:line="240" w:lineRule="auto"/>
        <w:ind w:left="284" w:hanging="284"/>
        <w:jc w:val="both"/>
        <w:rPr>
          <w:rFonts w:ascii="Arial" w:hAnsi="Arial" w:cs="Arial"/>
        </w:rPr>
      </w:pPr>
      <w:r w:rsidRPr="00B93F89">
        <w:rPr>
          <w:rFonts w:ascii="Arial" w:hAnsi="Arial" w:cs="Arial"/>
        </w:rPr>
        <w:t xml:space="preserve">a) </w:t>
      </w:r>
      <w:r w:rsidRPr="00B93F89">
        <w:rPr>
          <w:rFonts w:ascii="Arial" w:hAnsi="Arial" w:cs="Arial"/>
        </w:rPr>
        <w:tab/>
        <w:t>Vari</w:t>
      </w:r>
      <w:r w:rsidR="00E45B7A">
        <w:rPr>
          <w:rFonts w:ascii="Arial" w:hAnsi="Arial" w:cs="Arial"/>
        </w:rPr>
        <w:t>o</w:t>
      </w:r>
      <w:r w:rsidRPr="00B93F89">
        <w:rPr>
          <w:rFonts w:ascii="Arial" w:hAnsi="Arial" w:cs="Arial"/>
        </w:rPr>
        <w:t xml:space="preserve">s </w:t>
      </w:r>
      <w:r w:rsidR="00E45B7A">
        <w:rPr>
          <w:rFonts w:ascii="Arial" w:hAnsi="Arial" w:cs="Arial"/>
        </w:rPr>
        <w:t>OOs</w:t>
      </w:r>
      <w:r w:rsidRPr="00B93F89">
        <w:rPr>
          <w:rFonts w:ascii="Arial" w:hAnsi="Arial" w:cs="Arial"/>
        </w:rPr>
        <w:t xml:space="preserve"> que antes no habían prestado atención a la calidad del agua</w:t>
      </w:r>
      <w:r w:rsidR="00E45B7A">
        <w:rPr>
          <w:rFonts w:ascii="Arial" w:hAnsi="Arial" w:cs="Arial"/>
        </w:rPr>
        <w:t>,</w:t>
      </w:r>
      <w:r w:rsidRPr="00B93F89">
        <w:rPr>
          <w:rFonts w:ascii="Arial" w:hAnsi="Arial" w:cs="Arial"/>
        </w:rPr>
        <w:t xml:space="preserve"> comenzaron a hacerlo.</w:t>
      </w:r>
    </w:p>
    <w:p w:rsidR="004A77A8" w:rsidRPr="00B93F89" w:rsidRDefault="004A77A8" w:rsidP="004A77A8">
      <w:pPr>
        <w:spacing w:after="0" w:line="240" w:lineRule="auto"/>
        <w:ind w:left="284" w:hanging="284"/>
        <w:jc w:val="both"/>
        <w:rPr>
          <w:rFonts w:ascii="Arial" w:hAnsi="Arial" w:cs="Arial"/>
        </w:rPr>
      </w:pPr>
      <w:r w:rsidRPr="00B93F89">
        <w:rPr>
          <w:rFonts w:ascii="Arial" w:hAnsi="Arial" w:cs="Arial"/>
        </w:rPr>
        <w:t xml:space="preserve">b) </w:t>
      </w:r>
      <w:r w:rsidRPr="00B93F89">
        <w:rPr>
          <w:rFonts w:ascii="Arial" w:hAnsi="Arial" w:cs="Arial"/>
        </w:rPr>
        <w:tab/>
        <w:t xml:space="preserve">Algunos </w:t>
      </w:r>
      <w:r w:rsidR="00E45B7A">
        <w:rPr>
          <w:rFonts w:ascii="Arial" w:hAnsi="Arial" w:cs="Arial"/>
        </w:rPr>
        <w:t xml:space="preserve">OOs </w:t>
      </w:r>
      <w:r w:rsidRPr="00B93F89">
        <w:rPr>
          <w:rFonts w:ascii="Arial" w:hAnsi="Arial" w:cs="Arial"/>
        </w:rPr>
        <w:t>comenzaron a publicar los análisis de agua disponibles en su sitio web o en sus oficinas de servicio</w:t>
      </w:r>
      <w:r w:rsidR="00E45B7A">
        <w:rPr>
          <w:rFonts w:ascii="Arial" w:hAnsi="Arial" w:cs="Arial"/>
        </w:rPr>
        <w:t xml:space="preserve"> al</w:t>
      </w:r>
      <w:r w:rsidRPr="00B93F89">
        <w:rPr>
          <w:rFonts w:ascii="Arial" w:hAnsi="Arial" w:cs="Arial"/>
        </w:rPr>
        <w:t xml:space="preserve"> público.</w:t>
      </w:r>
    </w:p>
    <w:p w:rsidR="004A77A8" w:rsidRPr="00B93F89" w:rsidRDefault="004A77A8" w:rsidP="004A77A8">
      <w:pPr>
        <w:spacing w:after="0" w:line="240" w:lineRule="auto"/>
        <w:ind w:left="284" w:hanging="284"/>
        <w:jc w:val="both"/>
        <w:rPr>
          <w:rFonts w:ascii="Arial" w:hAnsi="Arial" w:cs="Arial"/>
        </w:rPr>
      </w:pPr>
      <w:r w:rsidRPr="00B93F89">
        <w:rPr>
          <w:rFonts w:ascii="Arial" w:hAnsi="Arial" w:cs="Arial"/>
        </w:rPr>
        <w:t xml:space="preserve">c) </w:t>
      </w:r>
      <w:r w:rsidRPr="00B93F89">
        <w:rPr>
          <w:rFonts w:ascii="Arial" w:hAnsi="Arial" w:cs="Arial"/>
        </w:rPr>
        <w:tab/>
        <w:t xml:space="preserve">Dos de los </w:t>
      </w:r>
      <w:r w:rsidR="00E45B7A">
        <w:rPr>
          <w:rFonts w:ascii="Arial" w:hAnsi="Arial" w:cs="Arial"/>
        </w:rPr>
        <w:t>OOs</w:t>
      </w:r>
      <w:r w:rsidRPr="00B93F89">
        <w:rPr>
          <w:rFonts w:ascii="Arial" w:hAnsi="Arial" w:cs="Arial"/>
        </w:rPr>
        <w:t xml:space="preserve"> de ciudades con más de 50,000 habitantes informaron que habían comenzado a </w:t>
      </w:r>
      <w:r w:rsidR="00E45B7A">
        <w:rPr>
          <w:rFonts w:ascii="Arial" w:hAnsi="Arial" w:cs="Arial"/>
        </w:rPr>
        <w:t>gestionar el CCSA</w:t>
      </w:r>
      <w:r w:rsidRPr="00B93F89">
        <w:rPr>
          <w:rFonts w:ascii="Arial" w:hAnsi="Arial" w:cs="Arial"/>
        </w:rPr>
        <w:t>.</w:t>
      </w:r>
    </w:p>
    <w:p w:rsidR="004A77A8" w:rsidRPr="00B93F89" w:rsidRDefault="004A77A8" w:rsidP="004A77A8">
      <w:pPr>
        <w:spacing w:after="0" w:line="240" w:lineRule="auto"/>
        <w:ind w:left="284" w:hanging="284"/>
        <w:jc w:val="both"/>
        <w:rPr>
          <w:rFonts w:ascii="Arial" w:hAnsi="Arial" w:cs="Arial"/>
        </w:rPr>
      </w:pPr>
      <w:r w:rsidRPr="00B93F89">
        <w:rPr>
          <w:rFonts w:ascii="Arial" w:hAnsi="Arial" w:cs="Arial"/>
        </w:rPr>
        <w:t xml:space="preserve">d) </w:t>
      </w:r>
      <w:r w:rsidRPr="00B93F89">
        <w:rPr>
          <w:rFonts w:ascii="Arial" w:hAnsi="Arial" w:cs="Arial"/>
        </w:rPr>
        <w:tab/>
        <w:t xml:space="preserve">Aguas de Saltillo, que </w:t>
      </w:r>
      <w:r w:rsidR="00E45B7A">
        <w:rPr>
          <w:rFonts w:ascii="Arial" w:hAnsi="Arial" w:cs="Arial"/>
        </w:rPr>
        <w:t>obtuvo el CCSA</w:t>
      </w:r>
      <w:r w:rsidR="00E45B7A" w:rsidRPr="00B93F89">
        <w:rPr>
          <w:rFonts w:ascii="Arial" w:hAnsi="Arial" w:cs="Arial"/>
        </w:rPr>
        <w:t xml:space="preserve"> </w:t>
      </w:r>
      <w:r w:rsidR="00E45B7A">
        <w:rPr>
          <w:rFonts w:ascii="Arial" w:hAnsi="Arial" w:cs="Arial"/>
        </w:rPr>
        <w:t xml:space="preserve">a </w:t>
      </w:r>
      <w:r w:rsidR="00E45B7A" w:rsidRPr="00B93F89">
        <w:rPr>
          <w:rFonts w:ascii="Arial" w:hAnsi="Arial" w:cs="Arial"/>
        </w:rPr>
        <w:t>fines de 2016</w:t>
      </w:r>
      <w:r w:rsidR="00E45B7A">
        <w:rPr>
          <w:rFonts w:ascii="Arial" w:hAnsi="Arial" w:cs="Arial"/>
        </w:rPr>
        <w:t xml:space="preserve">, y </w:t>
      </w:r>
      <w:r w:rsidR="0028395A">
        <w:rPr>
          <w:rFonts w:ascii="Arial" w:hAnsi="Arial" w:cs="Arial"/>
        </w:rPr>
        <w:t xml:space="preserve">lo </w:t>
      </w:r>
      <w:r w:rsidR="00E45B7A">
        <w:rPr>
          <w:rFonts w:ascii="Arial" w:hAnsi="Arial" w:cs="Arial"/>
        </w:rPr>
        <w:t xml:space="preserve">ha renovado anualmente </w:t>
      </w:r>
      <w:r w:rsidR="0028395A">
        <w:rPr>
          <w:rFonts w:ascii="Arial" w:hAnsi="Arial" w:cs="Arial"/>
        </w:rPr>
        <w:t>desde entonces, empezó</w:t>
      </w:r>
      <w:r w:rsidRPr="00B93F89">
        <w:rPr>
          <w:rFonts w:ascii="Arial" w:hAnsi="Arial" w:cs="Arial"/>
        </w:rPr>
        <w:t xml:space="preserve"> a</w:t>
      </w:r>
      <w:r w:rsidR="0028395A">
        <w:rPr>
          <w:rFonts w:ascii="Arial" w:hAnsi="Arial" w:cs="Arial"/>
        </w:rPr>
        <w:t xml:space="preserve"> promover el consumo de agua de la llave</w:t>
      </w:r>
      <w:r w:rsidRPr="00B93F89">
        <w:rPr>
          <w:rFonts w:ascii="Arial" w:hAnsi="Arial" w:cs="Arial"/>
        </w:rPr>
        <w:t>.</w:t>
      </w:r>
      <w:r w:rsidR="0028395A">
        <w:rPr>
          <w:rFonts w:ascii="Arial" w:hAnsi="Arial" w:cs="Arial"/>
        </w:rPr>
        <w:t xml:space="preserve"> </w:t>
      </w:r>
    </w:p>
    <w:p w:rsidR="004A77A8" w:rsidRPr="00B93F89" w:rsidRDefault="004A77A8" w:rsidP="004A77A8">
      <w:pPr>
        <w:spacing w:after="0" w:line="240" w:lineRule="auto"/>
        <w:jc w:val="both"/>
        <w:rPr>
          <w:rFonts w:ascii="Arial" w:hAnsi="Arial" w:cs="Arial"/>
        </w:rPr>
      </w:pPr>
    </w:p>
    <w:p w:rsidR="004A77A8" w:rsidRPr="00B93F89" w:rsidRDefault="00E23806" w:rsidP="004A77A8">
      <w:pPr>
        <w:spacing w:after="0" w:line="240" w:lineRule="auto"/>
        <w:jc w:val="both"/>
        <w:rPr>
          <w:rFonts w:ascii="Arial" w:hAnsi="Arial" w:cs="Arial"/>
        </w:rPr>
      </w:pPr>
      <w:r>
        <w:rPr>
          <w:rFonts w:ascii="Arial" w:hAnsi="Arial" w:cs="Arial"/>
        </w:rPr>
        <w:t>Sin embargo</w:t>
      </w:r>
      <w:r w:rsidR="005A03D5">
        <w:rPr>
          <w:rFonts w:ascii="Arial" w:hAnsi="Arial" w:cs="Arial"/>
        </w:rPr>
        <w:t>:</w:t>
      </w:r>
    </w:p>
    <w:p w:rsidR="004A77A8" w:rsidRPr="00B93F89" w:rsidRDefault="004A77A8" w:rsidP="004A77A8">
      <w:pPr>
        <w:spacing w:after="0" w:line="240" w:lineRule="auto"/>
        <w:ind w:left="284" w:hanging="284"/>
        <w:jc w:val="both"/>
        <w:rPr>
          <w:rFonts w:ascii="Arial" w:hAnsi="Arial" w:cs="Arial"/>
        </w:rPr>
      </w:pPr>
      <w:r w:rsidRPr="00B93F89">
        <w:rPr>
          <w:rFonts w:ascii="Arial" w:hAnsi="Arial" w:cs="Arial"/>
        </w:rPr>
        <w:t xml:space="preserve">a) </w:t>
      </w:r>
      <w:r w:rsidRPr="00B93F89">
        <w:rPr>
          <w:rFonts w:ascii="Arial" w:hAnsi="Arial" w:cs="Arial"/>
        </w:rPr>
        <w:tab/>
        <w:t>La información sobre la calidad del agua está lejos de ser completa; y</w:t>
      </w:r>
    </w:p>
    <w:p w:rsidR="004A77A8" w:rsidRPr="00B93F89" w:rsidRDefault="004A77A8" w:rsidP="004A77A8">
      <w:pPr>
        <w:spacing w:after="0" w:line="240" w:lineRule="auto"/>
        <w:ind w:left="284" w:hanging="284"/>
        <w:jc w:val="both"/>
        <w:rPr>
          <w:rFonts w:ascii="Arial" w:hAnsi="Arial" w:cs="Arial"/>
        </w:rPr>
      </w:pPr>
      <w:r w:rsidRPr="00B93F89">
        <w:rPr>
          <w:rFonts w:ascii="Arial" w:hAnsi="Arial" w:cs="Arial"/>
        </w:rPr>
        <w:t xml:space="preserve">b) </w:t>
      </w:r>
      <w:r w:rsidRPr="00B93F89">
        <w:rPr>
          <w:rFonts w:ascii="Arial" w:hAnsi="Arial" w:cs="Arial"/>
        </w:rPr>
        <w:tab/>
        <w:t xml:space="preserve">La mayoría de </w:t>
      </w:r>
      <w:r w:rsidR="00401FA3">
        <w:rPr>
          <w:rFonts w:ascii="Arial" w:hAnsi="Arial" w:cs="Arial"/>
        </w:rPr>
        <w:t>los OOs</w:t>
      </w:r>
      <w:r w:rsidRPr="00B93F89">
        <w:rPr>
          <w:rFonts w:ascii="Arial" w:hAnsi="Arial" w:cs="Arial"/>
        </w:rPr>
        <w:t xml:space="preserve"> de Coahuila (Fig. 2) demostraron una falta de compromiso para completar los datos faltantes y </w:t>
      </w:r>
      <w:r w:rsidR="00E23806">
        <w:rPr>
          <w:rFonts w:ascii="Arial" w:hAnsi="Arial" w:cs="Arial"/>
        </w:rPr>
        <w:t>aplic</w:t>
      </w:r>
      <w:r w:rsidRPr="00B93F89">
        <w:rPr>
          <w:rFonts w:ascii="Arial" w:hAnsi="Arial" w:cs="Arial"/>
        </w:rPr>
        <w:t xml:space="preserve">ar los tratamientos necesarios para hacer que el agua </w:t>
      </w:r>
      <w:r w:rsidR="00E23806">
        <w:rPr>
          <w:rFonts w:ascii="Arial" w:hAnsi="Arial" w:cs="Arial"/>
        </w:rPr>
        <w:t xml:space="preserve">“potable” </w:t>
      </w:r>
      <w:r w:rsidRPr="00B93F89">
        <w:rPr>
          <w:rFonts w:ascii="Arial" w:hAnsi="Arial" w:cs="Arial"/>
        </w:rPr>
        <w:t xml:space="preserve">sea </w:t>
      </w:r>
      <w:r w:rsidR="00E23806">
        <w:rPr>
          <w:rFonts w:ascii="Arial" w:hAnsi="Arial" w:cs="Arial"/>
        </w:rPr>
        <w:t>en realidad “salubre”</w:t>
      </w:r>
      <w:r w:rsidRPr="00B93F89">
        <w:rPr>
          <w:rFonts w:ascii="Arial" w:hAnsi="Arial" w:cs="Arial"/>
        </w:rPr>
        <w:t>.</w:t>
      </w:r>
    </w:p>
    <w:p w:rsidR="004A77A8" w:rsidRPr="00B93F89" w:rsidRDefault="004A77A8" w:rsidP="004A77A8">
      <w:pPr>
        <w:spacing w:after="0" w:line="240" w:lineRule="auto"/>
        <w:jc w:val="both"/>
        <w:rPr>
          <w:rFonts w:ascii="Arial" w:hAnsi="Arial" w:cs="Arial"/>
        </w:rPr>
      </w:pPr>
    </w:p>
    <w:p w:rsidR="004A77A8" w:rsidRPr="00B93F89" w:rsidRDefault="004A77A8" w:rsidP="004A77A8">
      <w:pPr>
        <w:spacing w:after="0" w:line="240" w:lineRule="auto"/>
        <w:jc w:val="both"/>
        <w:rPr>
          <w:rFonts w:ascii="Arial" w:hAnsi="Arial" w:cs="Arial"/>
        </w:rPr>
      </w:pPr>
      <w:r w:rsidRPr="00B93F89">
        <w:rPr>
          <w:rFonts w:ascii="Arial" w:hAnsi="Arial" w:cs="Arial"/>
        </w:rPr>
        <w:t>Es necesar</w:t>
      </w:r>
      <w:r w:rsidR="00401FA3">
        <w:rPr>
          <w:rFonts w:ascii="Arial" w:hAnsi="Arial" w:cs="Arial"/>
        </w:rPr>
        <w:t xml:space="preserve">io mejorar la </w:t>
      </w:r>
      <w:r w:rsidR="00E23806">
        <w:rPr>
          <w:rFonts w:ascii="Arial" w:hAnsi="Arial" w:cs="Arial"/>
        </w:rPr>
        <w:t xml:space="preserve">información y la </w:t>
      </w:r>
      <w:r w:rsidR="00401FA3">
        <w:rPr>
          <w:rFonts w:ascii="Arial" w:hAnsi="Arial" w:cs="Arial"/>
        </w:rPr>
        <w:t xml:space="preserve">transparencia de los OOs </w:t>
      </w:r>
      <w:r w:rsidRPr="00B93F89">
        <w:rPr>
          <w:rFonts w:ascii="Arial" w:hAnsi="Arial" w:cs="Arial"/>
        </w:rPr>
        <w:t xml:space="preserve">y permitir la participación de académicos y ciudadanos </w:t>
      </w:r>
      <w:r w:rsidR="00FB4625">
        <w:rPr>
          <w:rFonts w:ascii="Arial" w:hAnsi="Arial" w:cs="Arial"/>
        </w:rPr>
        <w:t>interesados</w:t>
      </w:r>
      <w:r w:rsidRPr="00B93F89">
        <w:rPr>
          <w:rFonts w:ascii="Arial" w:hAnsi="Arial" w:cs="Arial"/>
        </w:rPr>
        <w:t xml:space="preserve"> en la gestión de estos sistemas.</w:t>
      </w:r>
    </w:p>
    <w:p w:rsidR="004A77A8" w:rsidRPr="00B93F89" w:rsidRDefault="004A77A8" w:rsidP="004A77A8">
      <w:pPr>
        <w:spacing w:after="0" w:line="240" w:lineRule="auto"/>
        <w:jc w:val="both"/>
        <w:rPr>
          <w:rFonts w:ascii="Arial" w:hAnsi="Arial" w:cs="Arial"/>
        </w:rPr>
      </w:pPr>
    </w:p>
    <w:p w:rsidR="004A77A8" w:rsidRDefault="004A77A8" w:rsidP="004A77A8">
      <w:pPr>
        <w:spacing w:after="0" w:line="240" w:lineRule="auto"/>
        <w:jc w:val="both"/>
        <w:rPr>
          <w:rFonts w:ascii="Arial" w:hAnsi="Arial" w:cs="Arial"/>
        </w:rPr>
      </w:pPr>
      <w:r w:rsidRPr="00B93F89">
        <w:rPr>
          <w:rFonts w:ascii="Arial" w:hAnsi="Arial" w:cs="Arial"/>
        </w:rPr>
        <w:t xml:space="preserve">El Programa Ambiental de Coahuila para 2017-2023, considera seis líneas de acción relacionadas con la calidad del agua (por ejemplo, garantizar el cumplimiento de los requisitos de calidad del agua), </w:t>
      </w:r>
      <w:r w:rsidR="00E23806">
        <w:rPr>
          <w:rFonts w:ascii="Arial" w:hAnsi="Arial" w:cs="Arial"/>
        </w:rPr>
        <w:t xml:space="preserve">pero </w:t>
      </w:r>
      <w:r w:rsidRPr="00B93F89">
        <w:rPr>
          <w:rFonts w:ascii="Arial" w:hAnsi="Arial" w:cs="Arial"/>
        </w:rPr>
        <w:t>mide solo un indicador</w:t>
      </w:r>
      <w:r w:rsidR="00E23806">
        <w:rPr>
          <w:rFonts w:ascii="Arial" w:hAnsi="Arial" w:cs="Arial"/>
        </w:rPr>
        <w:t>:</w:t>
      </w:r>
      <w:r w:rsidRPr="00B93F89">
        <w:rPr>
          <w:rFonts w:ascii="Arial" w:hAnsi="Arial" w:cs="Arial"/>
        </w:rPr>
        <w:t xml:space="preserve"> la efi</w:t>
      </w:r>
      <w:r w:rsidR="00334434">
        <w:rPr>
          <w:rFonts w:ascii="Arial" w:hAnsi="Arial" w:cs="Arial"/>
        </w:rPr>
        <w:t>ciencia de la cloración</w:t>
      </w:r>
      <w:r w:rsidRPr="00B93F89">
        <w:rPr>
          <w:rFonts w:ascii="Arial" w:hAnsi="Arial" w:cs="Arial"/>
        </w:rPr>
        <w:t>.</w:t>
      </w:r>
    </w:p>
    <w:p w:rsidR="004A77A8" w:rsidRPr="00B93F89" w:rsidRDefault="004A77A8" w:rsidP="004A77A8">
      <w:pPr>
        <w:spacing w:after="0" w:line="240" w:lineRule="auto"/>
        <w:jc w:val="both"/>
        <w:rPr>
          <w:rFonts w:ascii="Arial" w:hAnsi="Arial" w:cs="Arial"/>
        </w:rPr>
      </w:pPr>
    </w:p>
    <w:p w:rsidR="004A77A8" w:rsidRPr="00B93F89" w:rsidRDefault="004A77A8" w:rsidP="004A77A8">
      <w:pPr>
        <w:spacing w:after="0" w:line="240" w:lineRule="auto"/>
        <w:jc w:val="both"/>
        <w:rPr>
          <w:rFonts w:ascii="Arial" w:hAnsi="Arial" w:cs="Arial"/>
          <w:b/>
        </w:rPr>
      </w:pPr>
      <w:r w:rsidRPr="00B93F89">
        <w:rPr>
          <w:rFonts w:ascii="Arial" w:hAnsi="Arial" w:cs="Arial"/>
          <w:b/>
        </w:rPr>
        <w:t>5. Referencias</w:t>
      </w:r>
    </w:p>
    <w:p w:rsidR="001C13D8" w:rsidRPr="00B93F89" w:rsidRDefault="001C13D8" w:rsidP="004A77A8">
      <w:pPr>
        <w:spacing w:after="0" w:line="240" w:lineRule="auto"/>
        <w:jc w:val="both"/>
        <w:rPr>
          <w:rFonts w:ascii="Arial" w:hAnsi="Arial" w:cs="Arial"/>
        </w:rPr>
      </w:pPr>
    </w:p>
    <w:p w:rsidR="001C13D8" w:rsidRPr="005A03D5" w:rsidRDefault="00A273C4" w:rsidP="001C13D8">
      <w:pPr>
        <w:spacing w:after="0" w:line="240" w:lineRule="auto"/>
        <w:ind w:left="567" w:hanging="567"/>
        <w:jc w:val="both"/>
        <w:rPr>
          <w:rFonts w:ascii="Arial" w:hAnsi="Arial" w:cs="Arial"/>
          <w:sz w:val="20"/>
        </w:rPr>
      </w:pPr>
      <w:r w:rsidRPr="005A03D5">
        <w:rPr>
          <w:rFonts w:ascii="Arial" w:hAnsi="Arial" w:cs="Arial"/>
          <w:sz w:val="20"/>
        </w:rPr>
        <w:t>Comisión Nacional del Agua</w:t>
      </w:r>
      <w:r w:rsidR="001C13D8" w:rsidRPr="005A03D5">
        <w:rPr>
          <w:rFonts w:ascii="Arial" w:hAnsi="Arial" w:cs="Arial"/>
          <w:sz w:val="20"/>
        </w:rPr>
        <w:t xml:space="preserve"> (2019), "Estadís</w:t>
      </w:r>
      <w:r w:rsidR="00621958" w:rsidRPr="005A03D5">
        <w:rPr>
          <w:rFonts w:ascii="Arial" w:hAnsi="Arial" w:cs="Arial"/>
          <w:sz w:val="20"/>
        </w:rPr>
        <w:t xml:space="preserve">ticas del Agua en México 2018”, </w:t>
      </w:r>
      <w:r w:rsidR="001C13D8" w:rsidRPr="005A03D5">
        <w:rPr>
          <w:rFonts w:ascii="Arial" w:hAnsi="Arial" w:cs="Arial"/>
          <w:sz w:val="20"/>
        </w:rPr>
        <w:t xml:space="preserve">disponible en </w:t>
      </w:r>
      <w:hyperlink r:id="rId13" w:history="1">
        <w:r w:rsidR="00A77B14" w:rsidRPr="005A03D5">
          <w:rPr>
            <w:rStyle w:val="Hipervnculo"/>
            <w:rFonts w:ascii="Arial" w:hAnsi="Arial" w:cs="Arial"/>
            <w:sz w:val="20"/>
          </w:rPr>
          <w:t>http://sina.conagua.gob.mx/publicaciones/EAM_2018.pdf</w:t>
        </w:r>
      </w:hyperlink>
      <w:r w:rsidR="001C13D8" w:rsidRPr="005A03D5">
        <w:rPr>
          <w:rFonts w:ascii="Arial" w:hAnsi="Arial" w:cs="Arial"/>
          <w:sz w:val="20"/>
        </w:rPr>
        <w:t>.</w:t>
      </w:r>
      <w:r w:rsidR="00A77B14" w:rsidRPr="005A03D5">
        <w:rPr>
          <w:rFonts w:ascii="Arial" w:hAnsi="Arial" w:cs="Arial"/>
          <w:sz w:val="20"/>
        </w:rPr>
        <w:t xml:space="preserve"> </w:t>
      </w:r>
      <w:r w:rsidR="001C13D8" w:rsidRPr="005A03D5">
        <w:rPr>
          <w:rFonts w:ascii="Arial" w:hAnsi="Arial" w:cs="Arial"/>
          <w:sz w:val="20"/>
        </w:rPr>
        <w:t xml:space="preserve"> </w:t>
      </w:r>
    </w:p>
    <w:p w:rsidR="001C13D8" w:rsidRPr="005A03D5" w:rsidRDefault="00621958" w:rsidP="00874AD4">
      <w:pPr>
        <w:spacing w:after="0" w:line="240" w:lineRule="auto"/>
        <w:ind w:left="567" w:hanging="567"/>
        <w:jc w:val="both"/>
        <w:rPr>
          <w:rFonts w:ascii="Arial" w:hAnsi="Arial" w:cs="Arial"/>
          <w:sz w:val="20"/>
        </w:rPr>
      </w:pPr>
      <w:r w:rsidRPr="005A03D5">
        <w:rPr>
          <w:rFonts w:ascii="Arial" w:hAnsi="Arial" w:cs="Arial"/>
          <w:sz w:val="20"/>
        </w:rPr>
        <w:t>Comisión Nacional del Agua</w:t>
      </w:r>
      <w:r w:rsidR="001C13D8" w:rsidRPr="005A03D5">
        <w:rPr>
          <w:rFonts w:ascii="Arial" w:hAnsi="Arial" w:cs="Arial"/>
          <w:sz w:val="20"/>
        </w:rPr>
        <w:t xml:space="preserve"> (2016), "</w:t>
      </w:r>
      <w:r w:rsidRPr="005A03D5">
        <w:rPr>
          <w:rFonts w:ascii="Arial" w:hAnsi="Arial" w:cs="Arial"/>
          <w:sz w:val="20"/>
        </w:rPr>
        <w:t xml:space="preserve">Inventario de </w:t>
      </w:r>
      <w:r w:rsidR="00874AD4" w:rsidRPr="005A03D5">
        <w:rPr>
          <w:rFonts w:ascii="Arial" w:hAnsi="Arial" w:cs="Arial"/>
          <w:sz w:val="20"/>
        </w:rPr>
        <w:t>P</w:t>
      </w:r>
      <w:r w:rsidRPr="005A03D5">
        <w:rPr>
          <w:rFonts w:ascii="Arial" w:hAnsi="Arial" w:cs="Arial"/>
          <w:sz w:val="20"/>
        </w:rPr>
        <w:t xml:space="preserve">lantas </w:t>
      </w:r>
      <w:r w:rsidR="00874AD4" w:rsidRPr="005A03D5">
        <w:rPr>
          <w:rFonts w:ascii="Arial" w:hAnsi="Arial" w:cs="Arial"/>
          <w:sz w:val="20"/>
        </w:rPr>
        <w:t xml:space="preserve">Municipales </w:t>
      </w:r>
      <w:r w:rsidRPr="005A03D5">
        <w:rPr>
          <w:rFonts w:ascii="Arial" w:hAnsi="Arial" w:cs="Arial"/>
          <w:sz w:val="20"/>
        </w:rPr>
        <w:t xml:space="preserve">de </w:t>
      </w:r>
      <w:r w:rsidR="00874AD4" w:rsidRPr="005A03D5">
        <w:rPr>
          <w:rFonts w:ascii="Arial" w:hAnsi="Arial" w:cs="Arial"/>
          <w:sz w:val="20"/>
        </w:rPr>
        <w:t>P</w:t>
      </w:r>
      <w:r w:rsidRPr="005A03D5">
        <w:rPr>
          <w:rFonts w:ascii="Arial" w:hAnsi="Arial" w:cs="Arial"/>
          <w:sz w:val="20"/>
        </w:rPr>
        <w:t xml:space="preserve">otabilización y </w:t>
      </w:r>
      <w:r w:rsidR="00A86B14" w:rsidRPr="005A03D5">
        <w:rPr>
          <w:rFonts w:ascii="Arial" w:hAnsi="Arial" w:cs="Arial"/>
          <w:sz w:val="20"/>
        </w:rPr>
        <w:t xml:space="preserve">de </w:t>
      </w:r>
      <w:r w:rsidR="00874AD4" w:rsidRPr="005A03D5">
        <w:rPr>
          <w:rFonts w:ascii="Arial" w:hAnsi="Arial" w:cs="Arial"/>
          <w:sz w:val="20"/>
        </w:rPr>
        <w:t xml:space="preserve">Tratamiento de Aguas Residuales </w:t>
      </w:r>
      <w:r w:rsidR="00A86B14" w:rsidRPr="005A03D5">
        <w:rPr>
          <w:rFonts w:ascii="Arial" w:hAnsi="Arial" w:cs="Arial"/>
          <w:sz w:val="20"/>
        </w:rPr>
        <w:t>en O</w:t>
      </w:r>
      <w:r w:rsidR="00874AD4" w:rsidRPr="005A03D5">
        <w:rPr>
          <w:rFonts w:ascii="Arial" w:hAnsi="Arial" w:cs="Arial"/>
          <w:sz w:val="20"/>
        </w:rPr>
        <w:t>peración”,</w:t>
      </w:r>
      <w:r w:rsidRPr="005A03D5">
        <w:rPr>
          <w:rFonts w:ascii="Arial" w:hAnsi="Arial" w:cs="Arial"/>
          <w:sz w:val="20"/>
        </w:rPr>
        <w:t xml:space="preserve"> diciembre </w:t>
      </w:r>
      <w:r w:rsidR="00874AD4" w:rsidRPr="005A03D5">
        <w:rPr>
          <w:rFonts w:ascii="Arial" w:hAnsi="Arial" w:cs="Arial"/>
          <w:sz w:val="20"/>
        </w:rPr>
        <w:t xml:space="preserve">de </w:t>
      </w:r>
      <w:r w:rsidR="001C13D8" w:rsidRPr="005A03D5">
        <w:rPr>
          <w:rFonts w:ascii="Arial" w:hAnsi="Arial" w:cs="Arial"/>
          <w:sz w:val="20"/>
        </w:rPr>
        <w:t xml:space="preserve">2015", disponible en https://www.gob.mx/cms/uploads/attachment/file/197610/Inventario_2015.pdf </w:t>
      </w:r>
    </w:p>
    <w:p w:rsidR="001C13D8" w:rsidRPr="005A03D5" w:rsidRDefault="001C13D8" w:rsidP="001C13D8">
      <w:pPr>
        <w:spacing w:after="0" w:line="240" w:lineRule="auto"/>
        <w:ind w:left="567" w:hanging="567"/>
        <w:jc w:val="both"/>
        <w:rPr>
          <w:rFonts w:ascii="Arial" w:hAnsi="Arial" w:cs="Arial"/>
          <w:sz w:val="20"/>
        </w:rPr>
      </w:pPr>
      <w:r w:rsidRPr="005A03D5">
        <w:rPr>
          <w:rFonts w:ascii="Arial" w:hAnsi="Arial" w:cs="Arial"/>
          <w:sz w:val="20"/>
        </w:rPr>
        <w:t>G</w:t>
      </w:r>
      <w:r w:rsidR="00A86B14" w:rsidRPr="005A03D5">
        <w:rPr>
          <w:rFonts w:ascii="Arial" w:hAnsi="Arial" w:cs="Arial"/>
          <w:sz w:val="20"/>
        </w:rPr>
        <w:t>obierno del Estado de Coahuila</w:t>
      </w:r>
      <w:r w:rsidRPr="005A03D5">
        <w:rPr>
          <w:rFonts w:ascii="Arial" w:hAnsi="Arial" w:cs="Arial"/>
          <w:sz w:val="20"/>
        </w:rPr>
        <w:t>, (Sept</w:t>
      </w:r>
      <w:r w:rsidR="00A86B14" w:rsidRPr="005A03D5">
        <w:rPr>
          <w:rFonts w:ascii="Arial" w:hAnsi="Arial" w:cs="Arial"/>
          <w:sz w:val="20"/>
        </w:rPr>
        <w:t>i</w:t>
      </w:r>
      <w:r w:rsidRPr="005A03D5">
        <w:rPr>
          <w:rFonts w:ascii="Arial" w:hAnsi="Arial" w:cs="Arial"/>
          <w:sz w:val="20"/>
        </w:rPr>
        <w:t>emb</w:t>
      </w:r>
      <w:r w:rsidR="00A86B14" w:rsidRPr="005A03D5">
        <w:rPr>
          <w:rFonts w:ascii="Arial" w:hAnsi="Arial" w:cs="Arial"/>
          <w:sz w:val="20"/>
        </w:rPr>
        <w:t>re</w:t>
      </w:r>
      <w:r w:rsidRPr="005A03D5">
        <w:rPr>
          <w:rFonts w:ascii="Arial" w:hAnsi="Arial" w:cs="Arial"/>
          <w:sz w:val="20"/>
        </w:rPr>
        <w:t xml:space="preserve"> 2018), "Prog</w:t>
      </w:r>
      <w:r w:rsidR="00A86B14" w:rsidRPr="005A03D5">
        <w:rPr>
          <w:rFonts w:ascii="Arial" w:hAnsi="Arial" w:cs="Arial"/>
          <w:sz w:val="20"/>
        </w:rPr>
        <w:t xml:space="preserve">rama Estatal de Medio Ambiente </w:t>
      </w:r>
      <w:r w:rsidRPr="005A03D5">
        <w:rPr>
          <w:rFonts w:ascii="Arial" w:hAnsi="Arial" w:cs="Arial"/>
          <w:sz w:val="20"/>
        </w:rPr>
        <w:t>2017-2023", disponible en:</w:t>
      </w:r>
      <w:r w:rsidR="00A273C4" w:rsidRPr="005A03D5">
        <w:rPr>
          <w:rFonts w:ascii="Arial" w:hAnsi="Arial" w:cs="Arial"/>
          <w:sz w:val="20"/>
        </w:rPr>
        <w:t xml:space="preserve"> </w:t>
      </w:r>
      <w:hyperlink r:id="rId14" w:history="1">
        <w:r w:rsidR="00A77B14" w:rsidRPr="005A03D5">
          <w:rPr>
            <w:rStyle w:val="Hipervnculo"/>
            <w:rFonts w:ascii="Arial" w:hAnsi="Arial" w:cs="Arial"/>
            <w:sz w:val="20"/>
          </w:rPr>
          <w:t>file:///C:/Users/Gloria/Desktop/2019%20OGP/Documentos%20de%20respaldo/Varios%20Coahuila/Programa%20Estatal%20de%20Medio%20Ambiente%20(1).pdf</w:t>
        </w:r>
      </w:hyperlink>
      <w:r w:rsidRPr="005A03D5">
        <w:rPr>
          <w:rFonts w:ascii="Arial" w:hAnsi="Arial" w:cs="Arial"/>
          <w:sz w:val="20"/>
        </w:rPr>
        <w:t>.</w:t>
      </w:r>
      <w:r w:rsidR="00A77B14" w:rsidRPr="005A03D5">
        <w:rPr>
          <w:rFonts w:ascii="Arial" w:hAnsi="Arial" w:cs="Arial"/>
          <w:sz w:val="20"/>
        </w:rPr>
        <w:t xml:space="preserve"> </w:t>
      </w:r>
    </w:p>
    <w:p w:rsidR="001C13D8" w:rsidRPr="005A03D5" w:rsidRDefault="001C13D8" w:rsidP="001C13D8">
      <w:pPr>
        <w:spacing w:after="0" w:line="240" w:lineRule="auto"/>
        <w:ind w:left="567" w:hanging="567"/>
        <w:jc w:val="both"/>
        <w:rPr>
          <w:rFonts w:ascii="Arial" w:hAnsi="Arial" w:cs="Arial"/>
          <w:sz w:val="20"/>
        </w:rPr>
      </w:pPr>
      <w:r w:rsidRPr="005A03D5">
        <w:rPr>
          <w:rFonts w:ascii="Arial" w:hAnsi="Arial" w:cs="Arial"/>
          <w:sz w:val="20"/>
        </w:rPr>
        <w:t>Instituto Coahuile</w:t>
      </w:r>
      <w:r w:rsidR="00A86B14" w:rsidRPr="005A03D5">
        <w:rPr>
          <w:rFonts w:ascii="Arial" w:hAnsi="Arial" w:cs="Arial"/>
          <w:sz w:val="20"/>
        </w:rPr>
        <w:t>nse de Acceso a la Información</w:t>
      </w:r>
      <w:r w:rsidRPr="005A03D5">
        <w:rPr>
          <w:rFonts w:ascii="Arial" w:hAnsi="Arial" w:cs="Arial"/>
          <w:sz w:val="20"/>
        </w:rPr>
        <w:t xml:space="preserve"> (2019), Informa</w:t>
      </w:r>
      <w:r w:rsidR="00A86B14" w:rsidRPr="005A03D5">
        <w:rPr>
          <w:rFonts w:ascii="Arial" w:hAnsi="Arial" w:cs="Arial"/>
          <w:sz w:val="20"/>
        </w:rPr>
        <w:t>ció</w:t>
      </w:r>
      <w:r w:rsidRPr="005A03D5">
        <w:rPr>
          <w:rFonts w:ascii="Arial" w:hAnsi="Arial" w:cs="Arial"/>
          <w:sz w:val="20"/>
        </w:rPr>
        <w:t xml:space="preserve">n </w:t>
      </w:r>
      <w:r w:rsidR="00A86B14" w:rsidRPr="005A03D5">
        <w:rPr>
          <w:rFonts w:ascii="Arial" w:hAnsi="Arial" w:cs="Arial"/>
          <w:sz w:val="20"/>
        </w:rPr>
        <w:t xml:space="preserve">Pública de Oficio </w:t>
      </w:r>
      <w:r w:rsidRPr="005A03D5">
        <w:rPr>
          <w:rFonts w:ascii="Arial" w:hAnsi="Arial" w:cs="Arial"/>
          <w:sz w:val="20"/>
        </w:rPr>
        <w:t>publi</w:t>
      </w:r>
      <w:r w:rsidR="00A86B14" w:rsidRPr="005A03D5">
        <w:rPr>
          <w:rFonts w:ascii="Arial" w:hAnsi="Arial" w:cs="Arial"/>
          <w:sz w:val="20"/>
        </w:rPr>
        <w:t>cada</w:t>
      </w:r>
      <w:r w:rsidRPr="005A03D5">
        <w:rPr>
          <w:rFonts w:ascii="Arial" w:hAnsi="Arial" w:cs="Arial"/>
          <w:sz w:val="20"/>
        </w:rPr>
        <w:t xml:space="preserve"> </w:t>
      </w:r>
      <w:r w:rsidR="00A86B14" w:rsidRPr="005A03D5">
        <w:rPr>
          <w:rFonts w:ascii="Arial" w:hAnsi="Arial" w:cs="Arial"/>
          <w:sz w:val="20"/>
        </w:rPr>
        <w:t>por los</w:t>
      </w:r>
      <w:r w:rsidRPr="005A03D5">
        <w:rPr>
          <w:rFonts w:ascii="Arial" w:hAnsi="Arial" w:cs="Arial"/>
          <w:sz w:val="20"/>
        </w:rPr>
        <w:t xml:space="preserve"> </w:t>
      </w:r>
      <w:r w:rsidR="00A86B14" w:rsidRPr="005A03D5">
        <w:rPr>
          <w:rFonts w:ascii="Arial" w:hAnsi="Arial" w:cs="Arial"/>
          <w:sz w:val="20"/>
        </w:rPr>
        <w:t xml:space="preserve">Sistemas de Municipales de Agua y Saneamiento de </w:t>
      </w:r>
      <w:r w:rsidRPr="005A03D5">
        <w:rPr>
          <w:rFonts w:ascii="Arial" w:hAnsi="Arial" w:cs="Arial"/>
          <w:sz w:val="20"/>
        </w:rPr>
        <w:t xml:space="preserve">Coahuila (SIMAS), disponible en </w:t>
      </w:r>
      <w:hyperlink r:id="rId15" w:history="1">
        <w:r w:rsidR="00D54473" w:rsidRPr="005A03D5">
          <w:rPr>
            <w:rStyle w:val="Hipervnculo"/>
            <w:rFonts w:ascii="Arial" w:hAnsi="Arial" w:cs="Arial"/>
            <w:sz w:val="20"/>
          </w:rPr>
          <w:t>http://www2.icai.org.mx/ipo/index.php</w:t>
        </w:r>
      </w:hyperlink>
      <w:r w:rsidRPr="005A03D5">
        <w:rPr>
          <w:rFonts w:ascii="Arial" w:hAnsi="Arial" w:cs="Arial"/>
          <w:sz w:val="20"/>
        </w:rPr>
        <w:t>.</w:t>
      </w:r>
      <w:r w:rsidR="00D54473" w:rsidRPr="005A03D5">
        <w:rPr>
          <w:rFonts w:ascii="Arial" w:hAnsi="Arial" w:cs="Arial"/>
          <w:sz w:val="20"/>
        </w:rPr>
        <w:t xml:space="preserve"> </w:t>
      </w:r>
      <w:r w:rsidRPr="005A03D5">
        <w:rPr>
          <w:rFonts w:ascii="Arial" w:hAnsi="Arial" w:cs="Arial"/>
          <w:sz w:val="20"/>
        </w:rPr>
        <w:t xml:space="preserve"> </w:t>
      </w:r>
    </w:p>
    <w:p w:rsidR="001C13D8" w:rsidRPr="005A03D5" w:rsidRDefault="001C13D8" w:rsidP="001C13D8">
      <w:pPr>
        <w:spacing w:after="0" w:line="240" w:lineRule="auto"/>
        <w:ind w:left="567" w:hanging="567"/>
        <w:jc w:val="both"/>
        <w:rPr>
          <w:rFonts w:ascii="Arial" w:hAnsi="Arial" w:cs="Arial"/>
          <w:sz w:val="20"/>
        </w:rPr>
      </w:pPr>
      <w:r w:rsidRPr="005A03D5">
        <w:rPr>
          <w:rFonts w:ascii="Arial" w:hAnsi="Arial" w:cs="Arial"/>
          <w:sz w:val="20"/>
        </w:rPr>
        <w:t>Instituto Coahuile</w:t>
      </w:r>
      <w:r w:rsidR="00A86B14" w:rsidRPr="005A03D5">
        <w:rPr>
          <w:rFonts w:ascii="Arial" w:hAnsi="Arial" w:cs="Arial"/>
          <w:sz w:val="20"/>
        </w:rPr>
        <w:t>nse de Acceso a la Información, "Gobierno Abierto en Coahuila</w:t>
      </w:r>
      <w:r w:rsidRPr="005A03D5">
        <w:rPr>
          <w:rFonts w:ascii="Arial" w:hAnsi="Arial" w:cs="Arial"/>
          <w:sz w:val="20"/>
        </w:rPr>
        <w:t xml:space="preserve">", disponible en </w:t>
      </w:r>
      <w:hyperlink r:id="rId16" w:history="1">
        <w:r w:rsidR="00A77B14" w:rsidRPr="005A03D5">
          <w:rPr>
            <w:rStyle w:val="Hipervnculo"/>
            <w:rFonts w:ascii="Arial" w:hAnsi="Arial" w:cs="Arial"/>
            <w:sz w:val="20"/>
          </w:rPr>
          <w:t>http://www.icai.org.mx/gobierno-abierto/documentos-ejercicio-local</w:t>
        </w:r>
      </w:hyperlink>
      <w:r w:rsidRPr="005A03D5">
        <w:rPr>
          <w:rFonts w:ascii="Arial" w:hAnsi="Arial" w:cs="Arial"/>
          <w:sz w:val="20"/>
        </w:rPr>
        <w:t>.</w:t>
      </w:r>
      <w:r w:rsidR="00A77B14" w:rsidRPr="005A03D5">
        <w:rPr>
          <w:rFonts w:ascii="Arial" w:hAnsi="Arial" w:cs="Arial"/>
          <w:sz w:val="20"/>
        </w:rPr>
        <w:t xml:space="preserve"> </w:t>
      </w:r>
      <w:r w:rsidR="00A273C4" w:rsidRPr="005A03D5">
        <w:rPr>
          <w:rFonts w:ascii="Arial" w:hAnsi="Arial" w:cs="Arial"/>
          <w:sz w:val="20"/>
        </w:rPr>
        <w:t xml:space="preserve"> </w:t>
      </w:r>
      <w:r w:rsidRPr="005A03D5">
        <w:rPr>
          <w:rFonts w:ascii="Arial" w:hAnsi="Arial" w:cs="Arial"/>
          <w:sz w:val="20"/>
        </w:rPr>
        <w:t xml:space="preserve"> </w:t>
      </w:r>
    </w:p>
    <w:p w:rsidR="001C13D8" w:rsidRPr="005A03D5" w:rsidRDefault="001C13D8" w:rsidP="00923A45">
      <w:pPr>
        <w:spacing w:after="0" w:line="240" w:lineRule="auto"/>
        <w:ind w:left="567" w:hanging="567"/>
        <w:jc w:val="both"/>
        <w:rPr>
          <w:rFonts w:ascii="Arial" w:hAnsi="Arial" w:cs="Arial"/>
          <w:sz w:val="20"/>
        </w:rPr>
      </w:pPr>
      <w:r w:rsidRPr="005A03D5">
        <w:rPr>
          <w:rFonts w:ascii="Arial" w:hAnsi="Arial" w:cs="Arial"/>
          <w:sz w:val="20"/>
        </w:rPr>
        <w:t>Instituto Coahuil</w:t>
      </w:r>
      <w:r w:rsidR="00A86B14" w:rsidRPr="005A03D5">
        <w:rPr>
          <w:rFonts w:ascii="Arial" w:hAnsi="Arial" w:cs="Arial"/>
          <w:sz w:val="20"/>
        </w:rPr>
        <w:t xml:space="preserve">ense de Acceso a la Información, </w:t>
      </w:r>
      <w:r w:rsidRPr="005A03D5">
        <w:rPr>
          <w:rFonts w:ascii="Arial" w:hAnsi="Arial" w:cs="Arial"/>
          <w:sz w:val="20"/>
        </w:rPr>
        <w:t>"</w:t>
      </w:r>
      <w:r w:rsidR="00A86B14" w:rsidRPr="005A03D5">
        <w:rPr>
          <w:rFonts w:ascii="Arial" w:hAnsi="Arial" w:cs="Arial"/>
          <w:sz w:val="20"/>
        </w:rPr>
        <w:t xml:space="preserve">Plan de Acción de </w:t>
      </w:r>
      <w:r w:rsidR="00A273C4" w:rsidRPr="005A03D5">
        <w:rPr>
          <w:rFonts w:ascii="Arial" w:hAnsi="Arial" w:cs="Arial"/>
          <w:sz w:val="20"/>
        </w:rPr>
        <w:t>Gobierno Abierto para el Estado de</w:t>
      </w:r>
      <w:r w:rsidRPr="005A03D5">
        <w:rPr>
          <w:rFonts w:ascii="Arial" w:hAnsi="Arial" w:cs="Arial"/>
          <w:sz w:val="20"/>
        </w:rPr>
        <w:t xml:space="preserve"> Coahuila de Zaragoza 2016-2017", disponible en </w:t>
      </w:r>
      <w:hyperlink r:id="rId17" w:history="1">
        <w:r w:rsidR="00D54473" w:rsidRPr="005A03D5">
          <w:rPr>
            <w:rStyle w:val="Hipervnculo"/>
            <w:rFonts w:ascii="Arial" w:hAnsi="Arial" w:cs="Arial"/>
            <w:sz w:val="20"/>
          </w:rPr>
          <w:t>http://www.icai.org.mx/images/Gobierno%20Abierto/1%20ejercicio/PAL/plan%20de%20accion.pdf</w:t>
        </w:r>
      </w:hyperlink>
      <w:r w:rsidR="00923A45" w:rsidRPr="005A03D5">
        <w:rPr>
          <w:rFonts w:ascii="Arial" w:hAnsi="Arial" w:cs="Arial"/>
          <w:sz w:val="20"/>
        </w:rPr>
        <w:t xml:space="preserve"> y </w:t>
      </w:r>
      <w:hyperlink r:id="rId18" w:history="1">
        <w:r w:rsidR="00A77B14" w:rsidRPr="005A03D5">
          <w:rPr>
            <w:rStyle w:val="Hipervnculo"/>
            <w:rFonts w:ascii="Arial" w:hAnsi="Arial" w:cs="Arial"/>
            <w:sz w:val="20"/>
          </w:rPr>
          <w:t>http://www.icai.org.mx/images/Gobierno%20Abierto/Documentos%20Ejercicio%20Local/PLAN%20DE%20ACCION%20LOCAL%20COAHUILA.doc</w:t>
        </w:r>
      </w:hyperlink>
      <w:r w:rsidRPr="005A03D5">
        <w:rPr>
          <w:rFonts w:ascii="Arial" w:hAnsi="Arial" w:cs="Arial"/>
          <w:sz w:val="20"/>
        </w:rPr>
        <w:t>.</w:t>
      </w:r>
      <w:r w:rsidR="00A77B14" w:rsidRPr="005A03D5">
        <w:rPr>
          <w:rFonts w:ascii="Arial" w:hAnsi="Arial" w:cs="Arial"/>
          <w:sz w:val="20"/>
        </w:rPr>
        <w:t xml:space="preserve"> </w:t>
      </w:r>
      <w:r w:rsidRPr="005A03D5">
        <w:rPr>
          <w:rFonts w:ascii="Arial" w:hAnsi="Arial" w:cs="Arial"/>
          <w:sz w:val="20"/>
        </w:rPr>
        <w:t xml:space="preserve"> </w:t>
      </w:r>
    </w:p>
    <w:p w:rsidR="00A86B14" w:rsidRPr="005A03D5" w:rsidRDefault="001C13D8" w:rsidP="00A86B14">
      <w:pPr>
        <w:spacing w:after="0" w:line="240" w:lineRule="auto"/>
        <w:ind w:left="567" w:hanging="567"/>
        <w:jc w:val="both"/>
        <w:rPr>
          <w:rFonts w:ascii="Arial" w:hAnsi="Arial" w:cs="Arial"/>
          <w:sz w:val="20"/>
        </w:rPr>
      </w:pPr>
      <w:r w:rsidRPr="005A03D5">
        <w:rPr>
          <w:rFonts w:ascii="Arial" w:hAnsi="Arial" w:cs="Arial"/>
          <w:sz w:val="20"/>
        </w:rPr>
        <w:t>Instituto Coahuile</w:t>
      </w:r>
      <w:r w:rsidR="00A86B14" w:rsidRPr="005A03D5">
        <w:rPr>
          <w:rFonts w:ascii="Arial" w:hAnsi="Arial" w:cs="Arial"/>
          <w:sz w:val="20"/>
        </w:rPr>
        <w:t>nse de Acceso a la Información</w:t>
      </w:r>
      <w:r w:rsidRPr="005A03D5">
        <w:rPr>
          <w:rFonts w:ascii="Arial" w:hAnsi="Arial" w:cs="Arial"/>
          <w:sz w:val="20"/>
        </w:rPr>
        <w:t xml:space="preserve">, Compromiso 4 del Primer Ejercicio de Gobierno Abierto en Coahuila “El derecho humano al agua y al saneamiento en la situación actual y perspectivas de los organismos operadores de agua potable, drenaje y saneamiento de los municipios del estado de Coahuila”, disponible en </w:t>
      </w:r>
      <w:hyperlink r:id="rId19" w:history="1">
        <w:r w:rsidR="00A77B14" w:rsidRPr="005A03D5">
          <w:rPr>
            <w:rStyle w:val="Hipervnculo"/>
            <w:rFonts w:ascii="Arial" w:hAnsi="Arial" w:cs="Arial"/>
            <w:sz w:val="20"/>
          </w:rPr>
          <w:t>http://www.resi.org.mx/icainew_f/images/MICROSITIO%20GA/compromisos.html</w:t>
        </w:r>
      </w:hyperlink>
      <w:r w:rsidR="00A86B14" w:rsidRPr="005A03D5">
        <w:rPr>
          <w:rFonts w:ascii="Arial" w:hAnsi="Arial" w:cs="Arial"/>
          <w:sz w:val="20"/>
        </w:rPr>
        <w:t>.</w:t>
      </w:r>
      <w:r w:rsidR="00A77B14" w:rsidRPr="005A03D5">
        <w:rPr>
          <w:rFonts w:ascii="Arial" w:hAnsi="Arial" w:cs="Arial"/>
          <w:sz w:val="20"/>
        </w:rPr>
        <w:t xml:space="preserve"> </w:t>
      </w:r>
      <w:r w:rsidR="00A86B14" w:rsidRPr="005A03D5">
        <w:rPr>
          <w:rFonts w:ascii="Arial" w:hAnsi="Arial" w:cs="Arial"/>
          <w:sz w:val="20"/>
        </w:rPr>
        <w:t xml:space="preserve"> </w:t>
      </w:r>
    </w:p>
    <w:p w:rsidR="001C13D8" w:rsidRPr="005A03D5" w:rsidRDefault="00A86B14" w:rsidP="00A86B14">
      <w:pPr>
        <w:spacing w:after="0" w:line="240" w:lineRule="auto"/>
        <w:ind w:left="567" w:hanging="567"/>
        <w:jc w:val="both"/>
        <w:rPr>
          <w:rFonts w:ascii="Arial" w:hAnsi="Arial" w:cs="Arial"/>
          <w:sz w:val="20"/>
        </w:rPr>
      </w:pPr>
      <w:r w:rsidRPr="005A03D5">
        <w:rPr>
          <w:rFonts w:ascii="Arial" w:hAnsi="Arial" w:cs="Arial"/>
          <w:sz w:val="20"/>
        </w:rPr>
        <w:t xml:space="preserve">Instituto Mexicano de Tecnología del Agua, página web del Programa de Indicadores de Gestión de Organismos Operadores de Agua. </w:t>
      </w:r>
      <w:r w:rsidR="001C13D8" w:rsidRPr="005A03D5">
        <w:rPr>
          <w:rFonts w:ascii="Arial" w:hAnsi="Arial" w:cs="Arial"/>
          <w:sz w:val="20"/>
        </w:rPr>
        <w:t xml:space="preserve">-PIGOO-, disponible en </w:t>
      </w:r>
      <w:hyperlink r:id="rId20" w:history="1">
        <w:r w:rsidR="00A77B14" w:rsidRPr="005A03D5">
          <w:rPr>
            <w:rStyle w:val="Hipervnculo"/>
            <w:rFonts w:ascii="Arial" w:hAnsi="Arial" w:cs="Arial"/>
            <w:sz w:val="20"/>
          </w:rPr>
          <w:t>www.pigoo.gob.mx</w:t>
        </w:r>
      </w:hyperlink>
      <w:r w:rsidR="001C13D8" w:rsidRPr="005A03D5">
        <w:rPr>
          <w:rFonts w:ascii="Arial" w:hAnsi="Arial" w:cs="Arial"/>
          <w:sz w:val="20"/>
        </w:rPr>
        <w:t>.</w:t>
      </w:r>
      <w:r w:rsidR="00A77B14" w:rsidRPr="005A03D5">
        <w:rPr>
          <w:rFonts w:ascii="Arial" w:hAnsi="Arial" w:cs="Arial"/>
          <w:sz w:val="20"/>
        </w:rPr>
        <w:t xml:space="preserve"> </w:t>
      </w:r>
    </w:p>
    <w:p w:rsidR="001C13D8" w:rsidRPr="005A03D5" w:rsidRDefault="00A86B14" w:rsidP="001C13D8">
      <w:pPr>
        <w:spacing w:after="0" w:line="240" w:lineRule="auto"/>
        <w:ind w:left="567" w:hanging="567"/>
        <w:jc w:val="both"/>
        <w:rPr>
          <w:rFonts w:ascii="Arial" w:hAnsi="Arial" w:cs="Arial"/>
          <w:sz w:val="20"/>
        </w:rPr>
      </w:pPr>
      <w:r w:rsidRPr="005A03D5">
        <w:rPr>
          <w:rFonts w:ascii="Arial" w:hAnsi="Arial" w:cs="Arial"/>
          <w:sz w:val="20"/>
        </w:rPr>
        <w:t>MODIFICACIÓ</w:t>
      </w:r>
      <w:r w:rsidR="001C13D8" w:rsidRPr="005A03D5">
        <w:rPr>
          <w:rFonts w:ascii="Arial" w:hAnsi="Arial" w:cs="Arial"/>
          <w:sz w:val="20"/>
        </w:rPr>
        <w:t xml:space="preserve">N </w:t>
      </w:r>
      <w:r w:rsidRPr="005A03D5">
        <w:rPr>
          <w:rFonts w:ascii="Arial" w:hAnsi="Arial" w:cs="Arial"/>
          <w:sz w:val="20"/>
        </w:rPr>
        <w:t>a la</w:t>
      </w:r>
      <w:r w:rsidR="001C13D8" w:rsidRPr="005A03D5">
        <w:rPr>
          <w:rFonts w:ascii="Arial" w:hAnsi="Arial" w:cs="Arial"/>
          <w:sz w:val="20"/>
        </w:rPr>
        <w:t xml:space="preserve"> </w:t>
      </w:r>
      <w:r w:rsidRPr="005A03D5">
        <w:rPr>
          <w:rFonts w:ascii="Arial" w:hAnsi="Arial" w:cs="Arial"/>
          <w:sz w:val="20"/>
        </w:rPr>
        <w:t xml:space="preserve">Norma Oficial Mexicana </w:t>
      </w:r>
      <w:r w:rsidR="001C13D8" w:rsidRPr="005A03D5">
        <w:rPr>
          <w:rFonts w:ascii="Arial" w:hAnsi="Arial" w:cs="Arial"/>
          <w:sz w:val="20"/>
        </w:rPr>
        <w:t xml:space="preserve">“NOM-127-SSA1-1994, Salud ambiental. Agua para uso y consumo humano. Límites permisibles de calidad y tratamientos a que debe someterse </w:t>
      </w:r>
      <w:r w:rsidRPr="005A03D5">
        <w:rPr>
          <w:rFonts w:ascii="Arial" w:hAnsi="Arial" w:cs="Arial"/>
          <w:sz w:val="20"/>
        </w:rPr>
        <w:t xml:space="preserve">el agua para su potabilización”, </w:t>
      </w:r>
      <w:r w:rsidR="001C13D8" w:rsidRPr="005A03D5">
        <w:rPr>
          <w:rFonts w:ascii="Arial" w:hAnsi="Arial" w:cs="Arial"/>
          <w:sz w:val="20"/>
        </w:rPr>
        <w:t xml:space="preserve">disponible en </w:t>
      </w:r>
      <w:hyperlink r:id="rId21" w:history="1">
        <w:r w:rsidR="00A77B14" w:rsidRPr="005A03D5">
          <w:rPr>
            <w:rStyle w:val="Hipervnculo"/>
            <w:rFonts w:ascii="Arial" w:hAnsi="Arial" w:cs="Arial"/>
            <w:sz w:val="20"/>
          </w:rPr>
          <w:t>http://www.salud.gob.mx/unidades/cdi/nom/m127ssa14.html</w:t>
        </w:r>
      </w:hyperlink>
      <w:r w:rsidR="001C13D8" w:rsidRPr="005A03D5">
        <w:rPr>
          <w:rFonts w:ascii="Arial" w:hAnsi="Arial" w:cs="Arial"/>
          <w:sz w:val="20"/>
        </w:rPr>
        <w:t>.</w:t>
      </w:r>
      <w:r w:rsidR="00A77B14" w:rsidRPr="005A03D5">
        <w:rPr>
          <w:rFonts w:ascii="Arial" w:hAnsi="Arial" w:cs="Arial"/>
          <w:sz w:val="20"/>
        </w:rPr>
        <w:t xml:space="preserve"> </w:t>
      </w:r>
    </w:p>
    <w:p w:rsidR="001C13D8" w:rsidRPr="005A03D5" w:rsidRDefault="00A86B14" w:rsidP="001C13D8">
      <w:pPr>
        <w:spacing w:after="0" w:line="240" w:lineRule="auto"/>
        <w:ind w:left="567" w:hanging="567"/>
        <w:jc w:val="both"/>
        <w:rPr>
          <w:rFonts w:ascii="Arial" w:hAnsi="Arial" w:cs="Arial"/>
          <w:sz w:val="20"/>
        </w:rPr>
      </w:pPr>
      <w:r w:rsidRPr="005A03D5">
        <w:rPr>
          <w:rFonts w:ascii="Arial" w:hAnsi="Arial" w:cs="Arial"/>
          <w:sz w:val="20"/>
        </w:rPr>
        <w:t>Norma Oficial Mexicana</w:t>
      </w:r>
      <w:r w:rsidR="001C13D8" w:rsidRPr="005A03D5">
        <w:rPr>
          <w:rFonts w:ascii="Arial" w:hAnsi="Arial" w:cs="Arial"/>
          <w:sz w:val="20"/>
        </w:rPr>
        <w:t xml:space="preserve"> “NOM-179-SSA1-1998, Vigilancia y evaluación del control de calidad del agua para uso y consumo humano, distribuida por sistemas de abastecimiento público” (NOM-179-SS</w:t>
      </w:r>
      <w:r w:rsidRPr="005A03D5">
        <w:rPr>
          <w:rFonts w:ascii="Arial" w:hAnsi="Arial" w:cs="Arial"/>
          <w:sz w:val="20"/>
        </w:rPr>
        <w:t>A1-1998</w:t>
      </w:r>
      <w:r w:rsidR="001C13D8" w:rsidRPr="005A03D5">
        <w:rPr>
          <w:rFonts w:ascii="Arial" w:hAnsi="Arial" w:cs="Arial"/>
          <w:sz w:val="20"/>
        </w:rPr>
        <w:t xml:space="preserve">); disponible en </w:t>
      </w:r>
      <w:hyperlink r:id="rId22" w:history="1">
        <w:r w:rsidR="00A77B14" w:rsidRPr="005A03D5">
          <w:rPr>
            <w:rStyle w:val="Hipervnculo"/>
            <w:rFonts w:ascii="Arial" w:hAnsi="Arial" w:cs="Arial"/>
            <w:sz w:val="20"/>
          </w:rPr>
          <w:t>http://www.salud.gob.mx/unidades/cdi/nom/179ssa18.html</w:t>
        </w:r>
      </w:hyperlink>
      <w:r w:rsidR="001C13D8" w:rsidRPr="005A03D5">
        <w:rPr>
          <w:rFonts w:ascii="Arial" w:hAnsi="Arial" w:cs="Arial"/>
          <w:sz w:val="20"/>
        </w:rPr>
        <w:t>.</w:t>
      </w:r>
      <w:r w:rsidR="00A77B14" w:rsidRPr="005A03D5">
        <w:rPr>
          <w:rFonts w:ascii="Arial" w:hAnsi="Arial" w:cs="Arial"/>
          <w:sz w:val="20"/>
        </w:rPr>
        <w:t xml:space="preserve"> </w:t>
      </w:r>
      <w:r w:rsidR="001C13D8" w:rsidRPr="005A03D5">
        <w:rPr>
          <w:rFonts w:ascii="Arial" w:hAnsi="Arial" w:cs="Arial"/>
          <w:sz w:val="20"/>
        </w:rPr>
        <w:t xml:space="preserve"> </w:t>
      </w:r>
    </w:p>
    <w:p w:rsidR="001C13D8" w:rsidRPr="005A03D5" w:rsidRDefault="001C13D8" w:rsidP="001C13D8">
      <w:pPr>
        <w:spacing w:after="0" w:line="240" w:lineRule="auto"/>
        <w:ind w:left="567" w:hanging="567"/>
        <w:jc w:val="both"/>
        <w:rPr>
          <w:rFonts w:ascii="Arial" w:hAnsi="Arial" w:cs="Arial"/>
          <w:sz w:val="20"/>
        </w:rPr>
      </w:pPr>
      <w:r w:rsidRPr="005A03D5">
        <w:rPr>
          <w:rFonts w:ascii="Arial" w:hAnsi="Arial" w:cs="Arial"/>
          <w:sz w:val="20"/>
        </w:rPr>
        <w:t>Pe</w:t>
      </w:r>
      <w:r w:rsidR="00A86B14" w:rsidRPr="005A03D5">
        <w:rPr>
          <w:rFonts w:ascii="Arial" w:hAnsi="Arial" w:cs="Arial"/>
          <w:sz w:val="20"/>
        </w:rPr>
        <w:t>ñ</w:t>
      </w:r>
      <w:r w:rsidRPr="005A03D5">
        <w:rPr>
          <w:rFonts w:ascii="Arial" w:hAnsi="Arial" w:cs="Arial"/>
          <w:sz w:val="20"/>
        </w:rPr>
        <w:t xml:space="preserve">a, </w:t>
      </w:r>
      <w:r w:rsidR="00A86B14" w:rsidRPr="005A03D5">
        <w:rPr>
          <w:rFonts w:ascii="Arial" w:hAnsi="Arial" w:cs="Arial"/>
          <w:sz w:val="20"/>
        </w:rPr>
        <w:t>Jesús</w:t>
      </w:r>
      <w:r w:rsidRPr="005A03D5">
        <w:rPr>
          <w:rFonts w:ascii="Arial" w:hAnsi="Arial" w:cs="Arial"/>
          <w:sz w:val="20"/>
        </w:rPr>
        <w:t xml:space="preserve"> (2011), “Los sobrevivientes del arsénico en La Laguna”</w:t>
      </w:r>
      <w:r w:rsidR="00F355B9" w:rsidRPr="005A03D5">
        <w:rPr>
          <w:rFonts w:ascii="Arial" w:hAnsi="Arial" w:cs="Arial"/>
          <w:sz w:val="20"/>
        </w:rPr>
        <w:t>,</w:t>
      </w:r>
      <w:r w:rsidRPr="005A03D5">
        <w:rPr>
          <w:rFonts w:ascii="Arial" w:hAnsi="Arial" w:cs="Arial"/>
          <w:sz w:val="20"/>
        </w:rPr>
        <w:t xml:space="preserve"> </w:t>
      </w:r>
      <w:r w:rsidR="00F355B9" w:rsidRPr="005A03D5">
        <w:rPr>
          <w:rFonts w:ascii="Arial" w:hAnsi="Arial" w:cs="Arial"/>
          <w:sz w:val="20"/>
        </w:rPr>
        <w:t xml:space="preserve">artículo </w:t>
      </w:r>
      <w:r w:rsidRPr="005A03D5">
        <w:rPr>
          <w:rFonts w:ascii="Arial" w:hAnsi="Arial" w:cs="Arial"/>
          <w:sz w:val="20"/>
        </w:rPr>
        <w:t>publi</w:t>
      </w:r>
      <w:r w:rsidR="00F355B9" w:rsidRPr="005A03D5">
        <w:rPr>
          <w:rFonts w:ascii="Arial" w:hAnsi="Arial" w:cs="Arial"/>
          <w:sz w:val="20"/>
        </w:rPr>
        <w:t>cado</w:t>
      </w:r>
      <w:r w:rsidRPr="005A03D5">
        <w:rPr>
          <w:rFonts w:ascii="Arial" w:hAnsi="Arial" w:cs="Arial"/>
          <w:sz w:val="20"/>
        </w:rPr>
        <w:t xml:space="preserve"> </w:t>
      </w:r>
      <w:r w:rsidR="00F355B9" w:rsidRPr="005A03D5">
        <w:rPr>
          <w:rFonts w:ascii="Arial" w:hAnsi="Arial" w:cs="Arial"/>
          <w:sz w:val="20"/>
        </w:rPr>
        <w:t>e</w:t>
      </w:r>
      <w:r w:rsidRPr="005A03D5">
        <w:rPr>
          <w:rFonts w:ascii="Arial" w:hAnsi="Arial" w:cs="Arial"/>
          <w:sz w:val="20"/>
        </w:rPr>
        <w:t xml:space="preserve">n Semanario-Vanguardia </w:t>
      </w:r>
      <w:r w:rsidR="00F355B9" w:rsidRPr="005A03D5">
        <w:rPr>
          <w:rFonts w:ascii="Arial" w:hAnsi="Arial" w:cs="Arial"/>
          <w:sz w:val="20"/>
        </w:rPr>
        <w:t>el</w:t>
      </w:r>
      <w:r w:rsidRPr="005A03D5">
        <w:rPr>
          <w:rFonts w:ascii="Arial" w:hAnsi="Arial" w:cs="Arial"/>
          <w:sz w:val="20"/>
        </w:rPr>
        <w:t xml:space="preserve"> 8/8/2011; disponible en </w:t>
      </w:r>
      <w:hyperlink r:id="rId23" w:history="1">
        <w:r w:rsidR="00A77B14" w:rsidRPr="005A03D5">
          <w:rPr>
            <w:rStyle w:val="Hipervnculo"/>
            <w:rFonts w:ascii="Arial" w:hAnsi="Arial" w:cs="Arial"/>
            <w:sz w:val="20"/>
          </w:rPr>
          <w:t>https://issuu.com/vanguardiamedia/docs/semanario-284</w:t>
        </w:r>
      </w:hyperlink>
      <w:r w:rsidRPr="005A03D5">
        <w:rPr>
          <w:rFonts w:ascii="Arial" w:hAnsi="Arial" w:cs="Arial"/>
          <w:sz w:val="20"/>
        </w:rPr>
        <w:t>.</w:t>
      </w:r>
      <w:r w:rsidR="00A77B14" w:rsidRPr="005A03D5">
        <w:rPr>
          <w:rFonts w:ascii="Arial" w:hAnsi="Arial" w:cs="Arial"/>
          <w:sz w:val="20"/>
        </w:rPr>
        <w:t xml:space="preserve"> </w:t>
      </w:r>
    </w:p>
    <w:p w:rsidR="001C13D8" w:rsidRDefault="001C13D8" w:rsidP="001C13D8">
      <w:pPr>
        <w:spacing w:after="0" w:line="240" w:lineRule="auto"/>
        <w:ind w:left="567" w:hanging="567"/>
        <w:jc w:val="both"/>
        <w:rPr>
          <w:rFonts w:ascii="Arial" w:hAnsi="Arial" w:cs="Arial"/>
          <w:sz w:val="20"/>
        </w:rPr>
      </w:pPr>
      <w:r w:rsidRPr="005A03D5">
        <w:rPr>
          <w:rFonts w:ascii="Arial" w:hAnsi="Arial" w:cs="Arial"/>
          <w:sz w:val="20"/>
        </w:rPr>
        <w:t>Pe</w:t>
      </w:r>
      <w:r w:rsidR="00A86B14" w:rsidRPr="005A03D5">
        <w:rPr>
          <w:rFonts w:ascii="Arial" w:hAnsi="Arial" w:cs="Arial"/>
          <w:sz w:val="20"/>
        </w:rPr>
        <w:t>ñ</w:t>
      </w:r>
      <w:r w:rsidRPr="005A03D5">
        <w:rPr>
          <w:rFonts w:ascii="Arial" w:hAnsi="Arial" w:cs="Arial"/>
          <w:sz w:val="20"/>
        </w:rPr>
        <w:t xml:space="preserve">a, </w:t>
      </w:r>
      <w:r w:rsidR="00A86B14" w:rsidRPr="005A03D5">
        <w:rPr>
          <w:rFonts w:ascii="Arial" w:hAnsi="Arial" w:cs="Arial"/>
          <w:sz w:val="20"/>
        </w:rPr>
        <w:t>Jesús</w:t>
      </w:r>
      <w:r w:rsidRPr="005A03D5">
        <w:rPr>
          <w:rFonts w:ascii="Arial" w:hAnsi="Arial" w:cs="Arial"/>
          <w:sz w:val="20"/>
        </w:rPr>
        <w:t xml:space="preserve"> (2019), “Crónica de una posada 'con sangre': Los niños de La La</w:t>
      </w:r>
      <w:r w:rsidR="00F355B9" w:rsidRPr="005A03D5">
        <w:rPr>
          <w:rFonts w:ascii="Arial" w:hAnsi="Arial" w:cs="Arial"/>
          <w:sz w:val="20"/>
        </w:rPr>
        <w:t xml:space="preserve">guna que beben y beben veneno”, artículo publicado en </w:t>
      </w:r>
      <w:r w:rsidRPr="005A03D5">
        <w:rPr>
          <w:rFonts w:ascii="Arial" w:hAnsi="Arial" w:cs="Arial"/>
          <w:sz w:val="20"/>
        </w:rPr>
        <w:t>Vanguardia (</w:t>
      </w:r>
      <w:r w:rsidR="00F355B9" w:rsidRPr="005A03D5">
        <w:rPr>
          <w:rFonts w:ascii="Arial" w:hAnsi="Arial" w:cs="Arial"/>
          <w:sz w:val="20"/>
        </w:rPr>
        <w:t xml:space="preserve">periódico de </w:t>
      </w:r>
      <w:r w:rsidRPr="005A03D5">
        <w:rPr>
          <w:rFonts w:ascii="Arial" w:hAnsi="Arial" w:cs="Arial"/>
          <w:sz w:val="20"/>
        </w:rPr>
        <w:t xml:space="preserve">Saltillo) </w:t>
      </w:r>
      <w:r w:rsidR="00F355B9" w:rsidRPr="005A03D5">
        <w:rPr>
          <w:rFonts w:ascii="Arial" w:hAnsi="Arial" w:cs="Arial"/>
          <w:sz w:val="20"/>
        </w:rPr>
        <w:t>el</w:t>
      </w:r>
      <w:r w:rsidRPr="005A03D5">
        <w:rPr>
          <w:rFonts w:ascii="Arial" w:hAnsi="Arial" w:cs="Arial"/>
          <w:sz w:val="20"/>
        </w:rPr>
        <w:t xml:space="preserve"> 1/5/2019; disponible en </w:t>
      </w:r>
      <w:hyperlink r:id="rId24" w:history="1">
        <w:r w:rsidR="00A77B14" w:rsidRPr="005A03D5">
          <w:rPr>
            <w:rStyle w:val="Hipervnculo"/>
            <w:rFonts w:ascii="Arial" w:hAnsi="Arial" w:cs="Arial"/>
            <w:sz w:val="20"/>
          </w:rPr>
          <w:t>https://vanguardia.com.mx/articulo/cronica-de-una-posada-con-sangre-los-ninos-de-la-laguna-que-beben-y-beben-veneno</w:t>
        </w:r>
      </w:hyperlink>
      <w:r w:rsidRPr="005A03D5">
        <w:rPr>
          <w:rFonts w:ascii="Arial" w:hAnsi="Arial" w:cs="Arial"/>
          <w:sz w:val="20"/>
        </w:rPr>
        <w:t>.</w:t>
      </w:r>
      <w:r w:rsidR="00A77B14" w:rsidRPr="005A03D5">
        <w:rPr>
          <w:rFonts w:ascii="Arial" w:hAnsi="Arial" w:cs="Arial"/>
          <w:sz w:val="20"/>
        </w:rPr>
        <w:t xml:space="preserve"> </w:t>
      </w:r>
    </w:p>
    <w:p w:rsidR="009A77F8" w:rsidRPr="005A03D5" w:rsidRDefault="009A77F8" w:rsidP="001C13D8">
      <w:pPr>
        <w:spacing w:after="0" w:line="240" w:lineRule="auto"/>
        <w:ind w:left="567" w:hanging="567"/>
        <w:jc w:val="both"/>
        <w:rPr>
          <w:rFonts w:ascii="Arial" w:hAnsi="Arial" w:cs="Arial"/>
          <w:sz w:val="20"/>
        </w:rPr>
      </w:pPr>
      <w:r w:rsidRPr="005A03D5">
        <w:rPr>
          <w:rFonts w:ascii="Arial" w:hAnsi="Arial" w:cs="Arial"/>
          <w:sz w:val="20"/>
        </w:rPr>
        <w:t>Peña, Jesús (2019),</w:t>
      </w:r>
      <w:r>
        <w:rPr>
          <w:rFonts w:ascii="Arial" w:hAnsi="Arial" w:cs="Arial"/>
          <w:sz w:val="20"/>
        </w:rPr>
        <w:t xml:space="preserve"> “</w:t>
      </w:r>
      <w:r w:rsidRPr="009A77F8">
        <w:rPr>
          <w:rFonts w:ascii="Arial" w:hAnsi="Arial" w:cs="Arial"/>
          <w:sz w:val="20"/>
        </w:rPr>
        <w:t>El cáncer tiene permiso en La Laguna</w:t>
      </w:r>
      <w:r>
        <w:rPr>
          <w:rFonts w:ascii="Arial" w:hAnsi="Arial" w:cs="Arial"/>
          <w:sz w:val="20"/>
        </w:rPr>
        <w:t>“,</w:t>
      </w:r>
      <w:r w:rsidRPr="005A03D5">
        <w:rPr>
          <w:rFonts w:ascii="Arial" w:hAnsi="Arial" w:cs="Arial"/>
          <w:sz w:val="20"/>
        </w:rPr>
        <w:t xml:space="preserve">artículo publicado en Semanario-Vanguardia el </w:t>
      </w:r>
      <w:r>
        <w:rPr>
          <w:rFonts w:ascii="Arial" w:hAnsi="Arial" w:cs="Arial"/>
          <w:sz w:val="20"/>
        </w:rPr>
        <w:t>16</w:t>
      </w:r>
      <w:r w:rsidRPr="005A03D5">
        <w:rPr>
          <w:rFonts w:ascii="Arial" w:hAnsi="Arial" w:cs="Arial"/>
          <w:sz w:val="20"/>
        </w:rPr>
        <w:t>/</w:t>
      </w:r>
      <w:r>
        <w:rPr>
          <w:rFonts w:ascii="Arial" w:hAnsi="Arial" w:cs="Arial"/>
          <w:sz w:val="20"/>
        </w:rPr>
        <w:t>6</w:t>
      </w:r>
      <w:r w:rsidRPr="005A03D5">
        <w:rPr>
          <w:rFonts w:ascii="Arial" w:hAnsi="Arial" w:cs="Arial"/>
          <w:sz w:val="20"/>
        </w:rPr>
        <w:t>/201</w:t>
      </w:r>
      <w:r>
        <w:rPr>
          <w:rFonts w:ascii="Arial" w:hAnsi="Arial" w:cs="Arial"/>
          <w:sz w:val="20"/>
        </w:rPr>
        <w:t>9</w:t>
      </w:r>
      <w:r w:rsidRPr="005A03D5">
        <w:rPr>
          <w:rFonts w:ascii="Arial" w:hAnsi="Arial" w:cs="Arial"/>
          <w:sz w:val="20"/>
        </w:rPr>
        <w:t>;</w:t>
      </w:r>
      <w:r>
        <w:rPr>
          <w:rFonts w:ascii="Arial" w:hAnsi="Arial" w:cs="Arial"/>
          <w:sz w:val="20"/>
        </w:rPr>
        <w:t xml:space="preserve"> </w:t>
      </w:r>
      <w:r w:rsidRPr="005A03D5">
        <w:rPr>
          <w:rFonts w:ascii="Arial" w:hAnsi="Arial" w:cs="Arial"/>
          <w:sz w:val="20"/>
        </w:rPr>
        <w:t>disponible en</w:t>
      </w:r>
      <w:r>
        <w:rPr>
          <w:rFonts w:ascii="Arial" w:hAnsi="Arial" w:cs="Arial"/>
          <w:sz w:val="20"/>
        </w:rPr>
        <w:t xml:space="preserve"> </w:t>
      </w:r>
      <w:hyperlink r:id="rId25" w:history="1">
        <w:r w:rsidRPr="001A16F7">
          <w:rPr>
            <w:rStyle w:val="Hipervnculo"/>
            <w:rFonts w:ascii="Arial" w:hAnsi="Arial" w:cs="Arial"/>
            <w:sz w:val="20"/>
          </w:rPr>
          <w:t>https://vanguardia.com.mx/articulo/el-cancer-tiene-permiso-en-la-laguna</w:t>
        </w:r>
      </w:hyperlink>
      <w:r>
        <w:rPr>
          <w:rFonts w:ascii="Arial" w:hAnsi="Arial" w:cs="Arial"/>
          <w:sz w:val="20"/>
        </w:rPr>
        <w:t xml:space="preserve">. </w:t>
      </w:r>
    </w:p>
    <w:sectPr w:rsidR="009A77F8" w:rsidRPr="005A03D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17" w:rsidRDefault="00C42017" w:rsidP="00D54473">
      <w:pPr>
        <w:spacing w:after="0" w:line="240" w:lineRule="auto"/>
      </w:pPr>
      <w:r>
        <w:separator/>
      </w:r>
    </w:p>
  </w:endnote>
  <w:endnote w:type="continuationSeparator" w:id="0">
    <w:p w:rsidR="00C42017" w:rsidRDefault="00C42017" w:rsidP="00D5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EC" w:rsidRDefault="00B720EC">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Calidad del agua “potable” en Coahuila</w:t>
    </w:r>
    <w:r>
      <w:rPr>
        <w:rFonts w:asciiTheme="majorHAnsi" w:eastAsiaTheme="majorEastAsia" w:hAnsiTheme="majorHAnsi" w:cstheme="majorBidi"/>
      </w:rPr>
      <w:ptab w:relativeTo="margin" w:alignment="right" w:leader="none"/>
    </w:r>
    <w:r>
      <w:rPr>
        <w:rFonts w:eastAsiaTheme="minorEastAsia"/>
      </w:rPr>
      <w:fldChar w:fldCharType="begin"/>
    </w:r>
    <w:r>
      <w:instrText>PAGE   \* MERGEFORMAT</w:instrText>
    </w:r>
    <w:r>
      <w:rPr>
        <w:rFonts w:eastAsiaTheme="minorEastAsia"/>
      </w:rPr>
      <w:fldChar w:fldCharType="separate"/>
    </w:r>
    <w:r w:rsidR="00CF59F7" w:rsidRPr="00CF59F7">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B720EC" w:rsidRDefault="00B720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17" w:rsidRDefault="00C42017" w:rsidP="00D54473">
      <w:pPr>
        <w:spacing w:after="0" w:line="240" w:lineRule="auto"/>
      </w:pPr>
      <w:r>
        <w:separator/>
      </w:r>
    </w:p>
  </w:footnote>
  <w:footnote w:type="continuationSeparator" w:id="0">
    <w:p w:rsidR="00C42017" w:rsidRDefault="00C42017" w:rsidP="00D54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7772"/>
    <w:multiLevelType w:val="hybridMultilevel"/>
    <w:tmpl w:val="96CE05A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C843A44"/>
    <w:multiLevelType w:val="hybridMultilevel"/>
    <w:tmpl w:val="16E6D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09"/>
    <w:rsid w:val="00061591"/>
    <w:rsid w:val="001B7F78"/>
    <w:rsid w:val="001C13D8"/>
    <w:rsid w:val="001E4240"/>
    <w:rsid w:val="00223D23"/>
    <w:rsid w:val="0028395A"/>
    <w:rsid w:val="00300640"/>
    <w:rsid w:val="003313C2"/>
    <w:rsid w:val="00334434"/>
    <w:rsid w:val="003B5360"/>
    <w:rsid w:val="003C468D"/>
    <w:rsid w:val="00401FA3"/>
    <w:rsid w:val="00451B38"/>
    <w:rsid w:val="0047514D"/>
    <w:rsid w:val="004A77A8"/>
    <w:rsid w:val="004B2B78"/>
    <w:rsid w:val="00531524"/>
    <w:rsid w:val="00555D95"/>
    <w:rsid w:val="005A03D5"/>
    <w:rsid w:val="005B1105"/>
    <w:rsid w:val="005E206E"/>
    <w:rsid w:val="00621377"/>
    <w:rsid w:val="00621958"/>
    <w:rsid w:val="00695882"/>
    <w:rsid w:val="00696A90"/>
    <w:rsid w:val="007B522A"/>
    <w:rsid w:val="00874AD4"/>
    <w:rsid w:val="0088421C"/>
    <w:rsid w:val="008B7090"/>
    <w:rsid w:val="008F67E3"/>
    <w:rsid w:val="00923A45"/>
    <w:rsid w:val="00942DC6"/>
    <w:rsid w:val="00963386"/>
    <w:rsid w:val="009A77F8"/>
    <w:rsid w:val="00A16DAB"/>
    <w:rsid w:val="00A273C4"/>
    <w:rsid w:val="00A56D20"/>
    <w:rsid w:val="00A66B4C"/>
    <w:rsid w:val="00A77B14"/>
    <w:rsid w:val="00A80A91"/>
    <w:rsid w:val="00A86B14"/>
    <w:rsid w:val="00AB20F9"/>
    <w:rsid w:val="00B51EFE"/>
    <w:rsid w:val="00B720EC"/>
    <w:rsid w:val="00B93F89"/>
    <w:rsid w:val="00C42017"/>
    <w:rsid w:val="00C844A8"/>
    <w:rsid w:val="00C847F6"/>
    <w:rsid w:val="00CA1F67"/>
    <w:rsid w:val="00CC6832"/>
    <w:rsid w:val="00CF59F7"/>
    <w:rsid w:val="00D54473"/>
    <w:rsid w:val="00D56433"/>
    <w:rsid w:val="00E23806"/>
    <w:rsid w:val="00E40BBE"/>
    <w:rsid w:val="00E45B7A"/>
    <w:rsid w:val="00E613F7"/>
    <w:rsid w:val="00E97425"/>
    <w:rsid w:val="00F16BE0"/>
    <w:rsid w:val="00F355B9"/>
    <w:rsid w:val="00F84196"/>
    <w:rsid w:val="00F94509"/>
    <w:rsid w:val="00FB4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B894F-7958-484A-9192-AE1B8CD9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509"/>
    <w:pPr>
      <w:ind w:left="720"/>
      <w:contextualSpacing/>
    </w:pPr>
  </w:style>
  <w:style w:type="paragraph" w:styleId="Textodeglobo">
    <w:name w:val="Balloon Text"/>
    <w:basedOn w:val="Normal"/>
    <w:link w:val="TextodegloboCar"/>
    <w:uiPriority w:val="99"/>
    <w:semiHidden/>
    <w:unhideWhenUsed/>
    <w:rsid w:val="00F94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509"/>
    <w:rPr>
      <w:rFonts w:ascii="Tahoma" w:hAnsi="Tahoma" w:cs="Tahoma"/>
      <w:sz w:val="16"/>
      <w:szCs w:val="16"/>
    </w:rPr>
  </w:style>
  <w:style w:type="table" w:styleId="Tablaconcuadrcula">
    <w:name w:val="Table Grid"/>
    <w:basedOn w:val="Tablanormal"/>
    <w:uiPriority w:val="59"/>
    <w:rsid w:val="0006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5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54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473"/>
  </w:style>
  <w:style w:type="paragraph" w:styleId="Piedepgina">
    <w:name w:val="footer"/>
    <w:basedOn w:val="Normal"/>
    <w:link w:val="PiedepginaCar"/>
    <w:uiPriority w:val="99"/>
    <w:unhideWhenUsed/>
    <w:rsid w:val="00D54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473"/>
  </w:style>
  <w:style w:type="character" w:styleId="Hipervnculo">
    <w:name w:val="Hyperlink"/>
    <w:basedOn w:val="Fuentedeprrafopredeter"/>
    <w:uiPriority w:val="99"/>
    <w:unhideWhenUsed/>
    <w:rsid w:val="00D54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836589">
      <w:bodyDiv w:val="1"/>
      <w:marLeft w:val="0"/>
      <w:marRight w:val="0"/>
      <w:marTop w:val="0"/>
      <w:marBottom w:val="0"/>
      <w:divBdr>
        <w:top w:val="none" w:sz="0" w:space="0" w:color="auto"/>
        <w:left w:val="none" w:sz="0" w:space="0" w:color="auto"/>
        <w:bottom w:val="none" w:sz="0" w:space="0" w:color="auto"/>
        <w:right w:val="none" w:sz="0" w:space="0" w:color="auto"/>
      </w:divBdr>
    </w:div>
    <w:div w:id="19394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a.conagua.gob.mx/publicaciones/EAM_2018.pdf" TargetMode="External"/><Relationship Id="rId18" Type="http://schemas.openxmlformats.org/officeDocument/2006/relationships/hyperlink" Target="http://www.icai.org.mx/images/Gobierno%20Abierto/Documentos%20Ejercicio%20Local/PLAN%20DE%20ACCION%20LOCAL%20COAHUILA.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alud.gob.mx/unidades/cdi/nom/m127ssa14.html" TargetMode="Externa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yperlink" Target="http://www.icai.org.mx/images/Gobierno%20Abierto/1%20ejercicio/PAL/plan%20de%20accion.pdf" TargetMode="External"/><Relationship Id="rId25" Type="http://schemas.openxmlformats.org/officeDocument/2006/relationships/hyperlink" Target="https://vanguardia.com.mx/articulo/el-cancer-tiene-permiso-en-la-laguna" TargetMode="External"/><Relationship Id="rId2" Type="http://schemas.openxmlformats.org/officeDocument/2006/relationships/styles" Target="styles.xml"/><Relationship Id="rId16" Type="http://schemas.openxmlformats.org/officeDocument/2006/relationships/hyperlink" Target="http://www.icai.org.mx/gobierno-abierto/documentos-ejercicio-local" TargetMode="External"/><Relationship Id="rId20" Type="http://schemas.openxmlformats.org/officeDocument/2006/relationships/hyperlink" Target="http://www.pigoo.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vanguardia.com.mx/articulo/cronica-de-una-posada-con-sangre-los-ninos-de-la-laguna-que-beben-y-beben-veneno" TargetMode="External"/><Relationship Id="rId5" Type="http://schemas.openxmlformats.org/officeDocument/2006/relationships/footnotes" Target="footnotes.xml"/><Relationship Id="rId15" Type="http://schemas.openxmlformats.org/officeDocument/2006/relationships/hyperlink" Target="http://www2.icai.org.mx/ipo/index.php" TargetMode="External"/><Relationship Id="rId23" Type="http://schemas.openxmlformats.org/officeDocument/2006/relationships/hyperlink" Target="https://issuu.com/vanguardiamedia/docs/semanario-284"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resi.org.mx/icainew_f/images/MICROSITIO%20GA/compromiso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Gloria/Desktop/2019%20OGP/Documentos%20de%20respaldo/Varios%20Coahuila/Programa%20Estatal%20de%20Medio%20Ambiente%20(1).pdf" TargetMode="External"/><Relationship Id="rId22" Type="http://schemas.openxmlformats.org/officeDocument/2006/relationships/hyperlink" Target="http://www.salud.gob.mx/unidades/cdi/nom/179ssa18.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loria\Desktop\GA%20AUAS\Reporte%20anual\Valoraci&#243;n%20de%20respuestas%20a%20cuest.%20-%20Nov.%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Fig. 2.- % de información recibida a</a:t>
            </a:r>
            <a:r>
              <a:rPr lang="es-MX" sz="1200" b="1" i="0" u="none" strike="noStrike" kern="1200" baseline="0">
                <a:solidFill>
                  <a:sysClr val="windowText" lastClr="000000"/>
                </a:solidFill>
                <a:latin typeface="+mn-lt"/>
                <a:ea typeface="+mn-ea"/>
                <a:cs typeface="+mn-cs"/>
              </a:rPr>
              <a:t> </a:t>
            </a:r>
            <a:r>
              <a:rPr lang="en-US" sz="1200"/>
              <a:t>Noviembre de 2017</a:t>
            </a:r>
          </a:p>
        </c:rich>
      </c:tx>
      <c:overlay val="0"/>
    </c:title>
    <c:autoTitleDeleted val="0"/>
    <c:plotArea>
      <c:layout>
        <c:manualLayout>
          <c:layoutTarget val="inner"/>
          <c:xMode val="edge"/>
          <c:yMode val="edge"/>
          <c:x val="9.0247830132344567E-2"/>
          <c:y val="0.11355573815435016"/>
          <c:w val="0.89423188768070672"/>
          <c:h val="0.49835766622922129"/>
        </c:manualLayout>
      </c:layout>
      <c:barChart>
        <c:barDir val="col"/>
        <c:grouping val="clustered"/>
        <c:varyColors val="0"/>
        <c:ser>
          <c:idx val="1"/>
          <c:order val="0"/>
          <c:tx>
            <c:v>% de entrega de información</c:v>
          </c:tx>
          <c:invertIfNegative val="0"/>
          <c:cat>
            <c:strRef>
              <c:f>'Cumpl. ord.'!$B$4:$B$40</c:f>
              <c:strCache>
                <c:ptCount val="37"/>
                <c:pt idx="0">
                  <c:v>Simas Piedras Negras</c:v>
                </c:pt>
                <c:pt idx="1">
                  <c:v>Simas Torreón</c:v>
                </c:pt>
                <c:pt idx="2">
                  <c:v>Aguas de Saltillo</c:v>
                </c:pt>
                <c:pt idx="3">
                  <c:v>Simas Acuña</c:v>
                </c:pt>
                <c:pt idx="4">
                  <c:v>Simas Matamoros</c:v>
                </c:pt>
                <c:pt idx="5">
                  <c:v>COMPARA</c:v>
                </c:pt>
                <c:pt idx="6">
                  <c:v>Simas Fco. I. Madero</c:v>
                </c:pt>
                <c:pt idx="7">
                  <c:v>JAAPAM Múzquiz</c:v>
                </c:pt>
                <c:pt idx="8">
                  <c:v>Simas Sabinas</c:v>
                </c:pt>
                <c:pt idx="9">
                  <c:v>Simas Monclova-Frontera</c:v>
                </c:pt>
                <c:pt idx="10">
                  <c:v>Simas San Pedro</c:v>
                </c:pt>
                <c:pt idx="11">
                  <c:v>Dpto. AP Abasolo</c:v>
                </c:pt>
                <c:pt idx="12">
                  <c:v>Simas Región Carbonífera</c:v>
                </c:pt>
                <c:pt idx="13">
                  <c:v>Simas Castaños</c:v>
                </c:pt>
                <c:pt idx="14">
                  <c:v>Simas Gral. Cepeda</c:v>
                </c:pt>
                <c:pt idx="15">
                  <c:v>Dpto. AP Guerrero</c:v>
                </c:pt>
                <c:pt idx="16">
                  <c:v>Dpto. AP Escobedo</c:v>
                </c:pt>
                <c:pt idx="17">
                  <c:v>Simas Torreón-Matamoros-Viesca</c:v>
                </c:pt>
                <c:pt idx="18">
                  <c:v>Simas San Buenaventura</c:v>
                </c:pt>
                <c:pt idx="19">
                  <c:v>JAPyA Nava</c:v>
                </c:pt>
                <c:pt idx="20">
                  <c:v>Simas Cuatrociénegas</c:v>
                </c:pt>
                <c:pt idx="21">
                  <c:v>Dpto. AP Juárez</c:v>
                </c:pt>
                <c:pt idx="22">
                  <c:v>Simas Sierra Mojada</c:v>
                </c:pt>
                <c:pt idx="23">
                  <c:v>Simas Morelos</c:v>
                </c:pt>
                <c:pt idx="24">
                  <c:v>Dpto. AP Ocampo</c:v>
                </c:pt>
                <c:pt idx="25">
                  <c:v>Simas Parras</c:v>
                </c:pt>
                <c:pt idx="26">
                  <c:v>Simas Arteaga</c:v>
                </c:pt>
                <c:pt idx="27">
                  <c:v>Simas Villa Unión</c:v>
                </c:pt>
                <c:pt idx="28">
                  <c:v>Simas Zaragoza</c:v>
                </c:pt>
                <c:pt idx="29">
                  <c:v>Dpto. AP Hidalgo</c:v>
                </c:pt>
                <c:pt idx="30">
                  <c:v>Dpto. AP Lamadrid</c:v>
                </c:pt>
                <c:pt idx="31">
                  <c:v>Simas Nadadores</c:v>
                </c:pt>
                <c:pt idx="32">
                  <c:v>Dpto. AP Progreso</c:v>
                </c:pt>
                <c:pt idx="33">
                  <c:v>Dpto. AP Sacramento</c:v>
                </c:pt>
                <c:pt idx="34">
                  <c:v>Simas  Allende</c:v>
                </c:pt>
                <c:pt idx="35">
                  <c:v>Simas Candela</c:v>
                </c:pt>
                <c:pt idx="36">
                  <c:v>Simas Jiménez</c:v>
                </c:pt>
              </c:strCache>
            </c:strRef>
          </c:cat>
          <c:val>
            <c:numRef>
              <c:f>'Cumpl. ord.'!$D$4:$D$40</c:f>
              <c:numCache>
                <c:formatCode>0.0%</c:formatCode>
                <c:ptCount val="37"/>
                <c:pt idx="0">
                  <c:v>0.93125000000000002</c:v>
                </c:pt>
                <c:pt idx="1">
                  <c:v>0.70588235294117663</c:v>
                </c:pt>
                <c:pt idx="2">
                  <c:v>0.67058823529411782</c:v>
                </c:pt>
                <c:pt idx="3">
                  <c:v>0.44117647058823534</c:v>
                </c:pt>
                <c:pt idx="4">
                  <c:v>0.39411764705882357</c:v>
                </c:pt>
                <c:pt idx="5">
                  <c:v>0.35882352941176476</c:v>
                </c:pt>
                <c:pt idx="6">
                  <c:v>0.2411764705882353</c:v>
                </c:pt>
                <c:pt idx="7">
                  <c:v>0.23529411764705885</c:v>
                </c:pt>
                <c:pt idx="8">
                  <c:v>0.23529411764705885</c:v>
                </c:pt>
                <c:pt idx="9">
                  <c:v>0.21764705882352944</c:v>
                </c:pt>
                <c:pt idx="10">
                  <c:v>0.11764705882352944</c:v>
                </c:pt>
                <c:pt idx="11">
                  <c:v>0.63333333333333341</c:v>
                </c:pt>
                <c:pt idx="12">
                  <c:v>0.53333333333333333</c:v>
                </c:pt>
                <c:pt idx="13">
                  <c:v>0.5</c:v>
                </c:pt>
                <c:pt idx="14">
                  <c:v>0.49333333333333335</c:v>
                </c:pt>
                <c:pt idx="15">
                  <c:v>0.43333333333333335</c:v>
                </c:pt>
                <c:pt idx="16">
                  <c:v>0.41333333333333333</c:v>
                </c:pt>
                <c:pt idx="17">
                  <c:v>0.36666666666666675</c:v>
                </c:pt>
                <c:pt idx="18">
                  <c:v>0.35333333333333333</c:v>
                </c:pt>
                <c:pt idx="19">
                  <c:v>0.33333333333333331</c:v>
                </c:pt>
                <c:pt idx="20">
                  <c:v>0.30666666666666675</c:v>
                </c:pt>
                <c:pt idx="21">
                  <c:v>0.30000000000000004</c:v>
                </c:pt>
                <c:pt idx="22">
                  <c:v>0.26666666666666672</c:v>
                </c:pt>
                <c:pt idx="23">
                  <c:v>0.23333333333333336</c:v>
                </c:pt>
                <c:pt idx="24">
                  <c:v>0.22666666666666668</c:v>
                </c:pt>
                <c:pt idx="25">
                  <c:v>0.22000000000000003</c:v>
                </c:pt>
                <c:pt idx="26">
                  <c:v>0.18666666666666668</c:v>
                </c:pt>
                <c:pt idx="27">
                  <c:v>0.18666666666666668</c:v>
                </c:pt>
                <c:pt idx="28">
                  <c:v>0.16666666666666669</c:v>
                </c:pt>
                <c:pt idx="29">
                  <c:v>4.6666666666666669E-2</c:v>
                </c:pt>
                <c:pt idx="30">
                  <c:v>3.333333333333334E-2</c:v>
                </c:pt>
                <c:pt idx="31">
                  <c:v>3.333333333333334E-2</c:v>
                </c:pt>
                <c:pt idx="32">
                  <c:v>1.3333333333333338E-2</c:v>
                </c:pt>
                <c:pt idx="33">
                  <c:v>0</c:v>
                </c:pt>
                <c:pt idx="34">
                  <c:v>0</c:v>
                </c:pt>
                <c:pt idx="35">
                  <c:v>0</c:v>
                </c:pt>
                <c:pt idx="36">
                  <c:v>0</c:v>
                </c:pt>
              </c:numCache>
            </c:numRef>
          </c:val>
        </c:ser>
        <c:dLbls>
          <c:showLegendKey val="0"/>
          <c:showVal val="0"/>
          <c:showCatName val="0"/>
          <c:showSerName val="0"/>
          <c:showPercent val="0"/>
          <c:showBubbleSize val="0"/>
        </c:dLbls>
        <c:gapWidth val="150"/>
        <c:axId val="477911832"/>
        <c:axId val="477913400"/>
      </c:barChart>
      <c:catAx>
        <c:axId val="477911832"/>
        <c:scaling>
          <c:orientation val="minMax"/>
        </c:scaling>
        <c:delete val="0"/>
        <c:axPos val="b"/>
        <c:numFmt formatCode="General" sourceLinked="0"/>
        <c:majorTickMark val="out"/>
        <c:minorTickMark val="none"/>
        <c:tickLblPos val="nextTo"/>
        <c:txPr>
          <a:bodyPr/>
          <a:lstStyle/>
          <a:p>
            <a:pPr>
              <a:defRPr sz="800" b="1"/>
            </a:pPr>
            <a:endParaRPr lang="es-MX"/>
          </a:p>
        </c:txPr>
        <c:crossAx val="477913400"/>
        <c:crosses val="autoZero"/>
        <c:auto val="1"/>
        <c:lblAlgn val="ctr"/>
        <c:lblOffset val="100"/>
        <c:noMultiLvlLbl val="0"/>
      </c:catAx>
      <c:valAx>
        <c:axId val="477913400"/>
        <c:scaling>
          <c:orientation val="minMax"/>
        </c:scaling>
        <c:delete val="0"/>
        <c:axPos val="l"/>
        <c:majorGridlines/>
        <c:numFmt formatCode="0%" sourceLinked="0"/>
        <c:majorTickMark val="out"/>
        <c:minorTickMark val="none"/>
        <c:tickLblPos val="nextTo"/>
        <c:txPr>
          <a:bodyPr/>
          <a:lstStyle/>
          <a:p>
            <a:pPr>
              <a:defRPr b="1"/>
            </a:pPr>
            <a:endParaRPr lang="es-MX"/>
          </a:p>
        </c:txPr>
        <c:crossAx val="47791183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0.3545</cdr:x>
      <cdr:y>0.11131</cdr:y>
    </cdr:from>
    <cdr:to>
      <cdr:x>0.35661</cdr:x>
      <cdr:y>0.97628</cdr:y>
    </cdr:to>
    <cdr:cxnSp macro="">
      <cdr:nvCxnSpPr>
        <cdr:cNvPr id="2" name="6 Conector recto"/>
        <cdr:cNvCxnSpPr/>
      </cdr:nvCxnSpPr>
      <cdr:spPr>
        <a:xfrm xmlns:a="http://schemas.openxmlformats.org/drawingml/2006/main">
          <a:off x="3190875" y="581025"/>
          <a:ext cx="19050" cy="451485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0.93407</cdr:y>
    </cdr:from>
    <cdr:to>
      <cdr:x>0.36503</cdr:x>
      <cdr:y>1</cdr:y>
    </cdr:to>
    <cdr:sp macro="" textlink="">
      <cdr:nvSpPr>
        <cdr:cNvPr id="4" name="4 CuadroTexto"/>
        <cdr:cNvSpPr txBox="1"/>
      </cdr:nvSpPr>
      <cdr:spPr>
        <a:xfrm xmlns:a="http://schemas.openxmlformats.org/drawingml/2006/main">
          <a:off x="0" y="3416454"/>
          <a:ext cx="2047875" cy="2411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s-MX" sz="1000" b="1" dirty="0">
              <a:solidFill>
                <a:sysClr val="windowText" lastClr="000000"/>
              </a:solidFill>
              <a:latin typeface="Calibri"/>
              <a:ea typeface="+mn-ea"/>
              <a:cs typeface="+mn-cs"/>
            </a:rPr>
            <a:t>   </a:t>
          </a:r>
          <a:r>
            <a:rPr lang="es-MX" sz="1000" b="1" dirty="0"/>
            <a:t> OOs que requieren</a:t>
          </a:r>
          <a:r>
            <a:rPr lang="es-MX" sz="1000" b="1" baseline="0" dirty="0"/>
            <a:t> CCSA</a:t>
          </a:r>
          <a:endParaRPr lang="es-MX" sz="1000" b="1" dirty="0"/>
        </a:p>
      </cdr:txBody>
    </cdr:sp>
  </cdr:relSizeAnchor>
  <cdr:relSizeAnchor xmlns:cdr="http://schemas.openxmlformats.org/drawingml/2006/chartDrawing">
    <cdr:from>
      <cdr:x>0.45002</cdr:x>
      <cdr:y>0.94271</cdr:y>
    </cdr:from>
    <cdr:to>
      <cdr:x>0.93116</cdr:x>
      <cdr:y>1</cdr:y>
    </cdr:to>
    <cdr:sp macro="" textlink="">
      <cdr:nvSpPr>
        <cdr:cNvPr id="5" name="4 CuadroTexto"/>
        <cdr:cNvSpPr txBox="1"/>
      </cdr:nvSpPr>
      <cdr:spPr>
        <a:xfrm xmlns:a="http://schemas.openxmlformats.org/drawingml/2006/main">
          <a:off x="2524713" y="3448056"/>
          <a:ext cx="2699294" cy="2095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1000" b="1" dirty="0"/>
            <a:t>OOs que no requieren</a:t>
          </a:r>
          <a:r>
            <a:rPr lang="es-MX" sz="1000" b="1" baseline="0" dirty="0"/>
            <a:t> CCSA</a:t>
          </a:r>
          <a:endParaRPr lang="es-MX" sz="1000" b="1" dirty="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2611</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2019-07-08T16:55:00Z</dcterms:created>
  <dcterms:modified xsi:type="dcterms:W3CDTF">2019-07-08T16:55:00Z</dcterms:modified>
</cp:coreProperties>
</file>